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9C3B5" w14:textId="77777777" w:rsidR="001F6373" w:rsidRDefault="001F6373" w:rsidP="001F6373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264FE4AD" w14:textId="5F285AA1" w:rsidR="00E10EFB" w:rsidRPr="001F6373" w:rsidRDefault="00E10EFB" w:rsidP="001F6373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PRIMEIRO TERMO ADITIVO</w:t>
      </w:r>
    </w:p>
    <w:p w14:paraId="34694B7C" w14:textId="77777777" w:rsidR="00E10EFB" w:rsidRPr="001F6373" w:rsidRDefault="00E10EFB" w:rsidP="001F6373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5143ECB7" w14:textId="77777777" w:rsidR="001F6373" w:rsidRDefault="001F6373" w:rsidP="001F637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74560905" w14:textId="1F45BBD7" w:rsidR="00E10EFB" w:rsidRPr="001F6373" w:rsidRDefault="00E10EFB" w:rsidP="001F637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CONTRATO: Nº. 003/2025</w:t>
      </w:r>
    </w:p>
    <w:p w14:paraId="1871A5EF" w14:textId="70419996" w:rsidR="00E10EFB" w:rsidRDefault="00E10EFB" w:rsidP="001F637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PROCESSO ADMINISTRATIVO: Nº. 36-1/2025</w:t>
      </w:r>
    </w:p>
    <w:p w14:paraId="79364666" w14:textId="77777777" w:rsidR="001F6373" w:rsidRPr="001F6373" w:rsidRDefault="001F6373" w:rsidP="001F637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672B5423" w14:textId="77777777" w:rsidR="00E10EFB" w:rsidRPr="001F6373" w:rsidRDefault="00E10EFB" w:rsidP="001F6373">
      <w:pPr>
        <w:ind w:left="3544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771C9B06" w14:textId="775DDE70" w:rsidR="00E10EFB" w:rsidRPr="001F6373" w:rsidRDefault="00E10EFB" w:rsidP="001F6373">
      <w:pPr>
        <w:ind w:left="4536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“PRIMEIRO TERMO ADITIVO AO CONTRATO DE PRESTAÇAO DE SERVIÇOS QUE ESTRE SI FAZEM O INSTITUTO MUNICIPAL</w:t>
      </w: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ab/>
        <w:t>DE PREVIDÊNCIA DE SÃO FRANCISCO DO GUAPORÉ - IMPES E DE OUTRO LADO ANDERSON DA S. R. COELHO – CONSULTORIA E ASSESSORIA LTDA”.</w:t>
      </w:r>
    </w:p>
    <w:p w14:paraId="4FB746EC" w14:textId="77777777" w:rsidR="00E10EFB" w:rsidRPr="001F6373" w:rsidRDefault="00E10EFB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5EE9C0E3" w14:textId="77777777" w:rsidR="001F6373" w:rsidRDefault="001F6373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682424C4" w14:textId="1F356829" w:rsidR="00E10EFB" w:rsidRPr="001F6373" w:rsidRDefault="00E10EFB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>O </w:t>
      </w: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>INSTITUTO DE PREVIDÊNCIA DOS SERVIDORES PÚBLICOS MUNICIPAIS DE SÃO FRANCISCO DO GUAPORÉ (IMPES)</w:t>
      </w:r>
      <w:r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 xml:space="preserve">, pessoa jurídica de direito público, inscrito no </w:t>
      </w: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>CNPJ sob o nº 12.257.289/0001-08</w:t>
      </w:r>
      <w:r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>, com sede na Rua Cláudio Lopes Lima, nº 1850, Bairro Alto Alegre, neste ato representado por sua Superintendente, </w:t>
      </w: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>FLAVIA ALVES DE ALMEIDA</w:t>
      </w:r>
      <w:r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>, e, de outro lado, </w:t>
      </w: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>ANDERSON DA S. R. COELHO CONSULTORIA E ASSESSORIA LTDA</w:t>
      </w:r>
      <w:r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>, pessoa jurídica de direito privado, inscrita no CNPJ sob o nº 09.517.901/0001-20, com sede na Avenida Campinas, nº 4.281, Jardim Paulista, Ariquemes/RO, neste ato representada pelo Sr. </w:t>
      </w: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>ANDERSON DA SILVA RAMOS COELHO</w:t>
      </w:r>
      <w:r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 xml:space="preserve">, acordam na realização do presente </w:t>
      </w: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>TERMO ADITIVO AO CONTRATO Nº 003/2025</w:t>
      </w:r>
      <w:r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>, de conformidade com o Processo Administrativo nº 36-1/2025, atendidas as cláusulas e condições seguintes:</w:t>
      </w:r>
    </w:p>
    <w:p w14:paraId="449B3C1B" w14:textId="77777777" w:rsidR="00E10EFB" w:rsidRPr="001F6373" w:rsidRDefault="00E10EFB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4DA37354" w14:textId="77777777" w:rsidR="00E10EFB" w:rsidRPr="001F6373" w:rsidRDefault="00E10EFB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>CLÁUSULA PRIMEIRA – DO OBJETO</w:t>
      </w:r>
    </w:p>
    <w:p w14:paraId="69DC1591" w14:textId="77777777" w:rsidR="001F6373" w:rsidRPr="001F6373" w:rsidRDefault="00E10EFB" w:rsidP="001F6373">
      <w:pPr>
        <w:pStyle w:val="PargrafodaLista"/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O presente Termo Aditivo tem por objeto a prorrogação da vigência e o realinhamento de preços do Contrato nº 003/2025, que consiste na prestação de serviços técnicos especializados de assessoria previdenciária e atuarial ao RPPS, bem como a cessão de direito de uso de software de gerenciamento previdenciário (100% WEB), incluindo suporte técnico, manutenção, capacitação e visitas técnicas in loco, conforme especificações detalhadas no Termo de Referência original que integra este instrumento.</w:t>
      </w:r>
    </w:p>
    <w:p w14:paraId="4CF53374" w14:textId="77777777" w:rsidR="001F6373" w:rsidRPr="001F6373" w:rsidRDefault="001F6373" w:rsidP="001F6373">
      <w:pPr>
        <w:pStyle w:val="PargrafodaLista"/>
        <w:tabs>
          <w:tab w:val="left" w:pos="284"/>
          <w:tab w:val="left" w:pos="426"/>
        </w:tabs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611E3483" w14:textId="463DD3DA" w:rsidR="00E10EFB" w:rsidRPr="001F6373" w:rsidRDefault="00E10EFB" w:rsidP="001F6373">
      <w:pPr>
        <w:pStyle w:val="PargrafodaLista"/>
        <w:tabs>
          <w:tab w:val="left" w:pos="284"/>
          <w:tab w:val="left" w:pos="426"/>
        </w:tabs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CLÁUSULA SEGUNDA – </w:t>
      </w: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DA ALTERAÇÃO DO PRAZO DE VIGÊNCIA (CLÁUSULA TERCEIRA)</w:t>
      </w:r>
    </w:p>
    <w:p w14:paraId="44A4A784" w14:textId="75045F57" w:rsidR="00E10EFB" w:rsidRPr="001F6373" w:rsidRDefault="00E10EFB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2.1.</w:t>
      </w:r>
      <w:r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Com fulcro no art. 106 e 107 da Lei nº 14.133/2021, o prazo de vigência do Contrato nº 003/2025 fica prorrogado por mais 12 (doze) meses, passando o seu termo final a ser </w:t>
      </w: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30 de junho de 2027</w:t>
      </w:r>
      <w:r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.</w:t>
      </w:r>
    </w:p>
    <w:p w14:paraId="14B0F6BB" w14:textId="77777777" w:rsidR="00E10EFB" w:rsidRPr="001F6373" w:rsidRDefault="00E10EFB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2.2.</w:t>
      </w:r>
      <w:r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A prorrogação ora ajustada mantém inalteradas as demais condições contratuais, permanecendo os anexos e o Termo de Referência original parte integrante deste instrumento, independentemente de transcrição, para todos os fins de direito e obrigações.</w:t>
      </w:r>
    </w:p>
    <w:p w14:paraId="765F611C" w14:textId="77777777" w:rsidR="00E10EFB" w:rsidRPr="001F6373" w:rsidRDefault="00E10EFB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69ECB4CF" w14:textId="63F62E69" w:rsidR="00E10EFB" w:rsidRPr="001F6373" w:rsidRDefault="00E10EFB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CLÁUSULA </w:t>
      </w: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TERCEIRA</w:t>
      </w: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 – </w:t>
      </w: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DA ALTERAÇÃO DO VALOR (CLÁUSULA QUARTA)</w:t>
      </w:r>
    </w:p>
    <w:p w14:paraId="18BD46F9" w14:textId="058EC81D" w:rsidR="00E10EFB" w:rsidRDefault="00E10EFB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3.1.</w:t>
      </w:r>
      <w:r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Em decorrência do realinhamento de preços para manutenção do equilíbrio econômico-financeiro, o valor global do contrato é ajustado para </w:t>
      </w:r>
      <w:r w:rsidR="001F6373"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R$. 91.575,24 </w:t>
      </w:r>
      <w:r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(noventa e </w:t>
      </w:r>
      <w:r w:rsidR="001F6373"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um</w:t>
      </w:r>
      <w:r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mil, </w:t>
      </w:r>
      <w:r w:rsidR="001F6373"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quinhentos e setenta e cinco reais e vinte e quatro centavos</w:t>
      </w:r>
      <w:r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), a ser executado em 12 (doze) parcelas mensais e consecutivas de </w:t>
      </w: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R$ 7.</w:t>
      </w:r>
      <w:r w:rsidR="001F6373"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631</w:t>
      </w:r>
      <w:r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,</w:t>
      </w:r>
      <w:r w:rsidR="001F6373"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27</w:t>
      </w:r>
      <w:r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(sete mil, </w:t>
      </w:r>
      <w:r w:rsidR="001F6373"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seiscentos e trinta e um reais e vinte e sete centavos</w:t>
      </w:r>
      <w:r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), conforme quadro abaixo:</w:t>
      </w:r>
    </w:p>
    <w:p w14:paraId="502BE446" w14:textId="77777777" w:rsidR="001F6373" w:rsidRDefault="001F6373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6281A27E" w14:textId="77777777" w:rsidR="001F6373" w:rsidRDefault="001F6373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161A3659" w14:textId="77777777" w:rsidR="001F6373" w:rsidRDefault="001F6373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5088F4F0" w14:textId="77777777" w:rsidR="001F6373" w:rsidRDefault="001F6373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tbl>
      <w:tblPr>
        <w:tblStyle w:val="TableNormal"/>
        <w:tblW w:w="8505" w:type="dxa"/>
        <w:tblInd w:w="-5" w:type="dxa"/>
        <w:tblBorders>
          <w:top w:val="single" w:sz="4" w:space="0" w:color="252525"/>
          <w:left w:val="single" w:sz="4" w:space="0" w:color="252525"/>
          <w:bottom w:val="single" w:sz="4" w:space="0" w:color="252525"/>
          <w:right w:val="single" w:sz="4" w:space="0" w:color="252525"/>
          <w:insideH w:val="single" w:sz="4" w:space="0" w:color="252525"/>
          <w:insideV w:val="single" w:sz="4" w:space="0" w:color="252525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992"/>
        <w:gridCol w:w="851"/>
        <w:gridCol w:w="992"/>
        <w:gridCol w:w="1417"/>
      </w:tblGrid>
      <w:tr w:rsidR="001F6373" w:rsidRPr="001F6373" w14:paraId="4F47F8F5" w14:textId="77777777" w:rsidTr="001F6373">
        <w:trPr>
          <w:trHeight w:val="190"/>
        </w:trPr>
        <w:tc>
          <w:tcPr>
            <w:tcW w:w="567" w:type="dxa"/>
          </w:tcPr>
          <w:p w14:paraId="55C5CEA1" w14:textId="77777777" w:rsidR="001F6373" w:rsidRPr="001F6373" w:rsidRDefault="001F6373" w:rsidP="00BD7477">
            <w:pPr>
              <w:pStyle w:val="TableParagraph"/>
              <w:ind w:right="102"/>
              <w:jc w:val="right"/>
              <w:rPr>
                <w:b/>
              </w:rPr>
            </w:pPr>
            <w:r w:rsidRPr="001F6373">
              <w:rPr>
                <w:rFonts w:hint="cs"/>
                <w:b/>
                <w:spacing w:val="-4"/>
              </w:rPr>
              <w:t>Item</w:t>
            </w:r>
          </w:p>
        </w:tc>
        <w:tc>
          <w:tcPr>
            <w:tcW w:w="3686" w:type="dxa"/>
          </w:tcPr>
          <w:p w14:paraId="2094D37A" w14:textId="77777777" w:rsidR="001F6373" w:rsidRPr="001F6373" w:rsidRDefault="001F6373" w:rsidP="00BD7477">
            <w:pPr>
              <w:pStyle w:val="TableParagraph"/>
              <w:ind w:left="1022"/>
              <w:rPr>
                <w:b/>
              </w:rPr>
            </w:pPr>
            <w:r w:rsidRPr="001F6373">
              <w:rPr>
                <w:rFonts w:hint="cs"/>
                <w:b/>
              </w:rPr>
              <w:t>DESCRIÇÃO</w:t>
            </w:r>
            <w:r w:rsidRPr="001F6373">
              <w:rPr>
                <w:rFonts w:hint="cs"/>
                <w:b/>
                <w:spacing w:val="-4"/>
              </w:rPr>
              <w:t xml:space="preserve"> </w:t>
            </w:r>
            <w:r w:rsidRPr="001F6373">
              <w:rPr>
                <w:rFonts w:hint="cs"/>
                <w:b/>
              </w:rPr>
              <w:t>DO</w:t>
            </w:r>
            <w:r w:rsidRPr="001F6373">
              <w:rPr>
                <w:rFonts w:hint="cs"/>
                <w:b/>
                <w:spacing w:val="-2"/>
              </w:rPr>
              <w:t xml:space="preserve"> PRODUTO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14:paraId="0881B2C2" w14:textId="77777777" w:rsidR="001F6373" w:rsidRPr="001F6373" w:rsidRDefault="001F6373" w:rsidP="00BD7477">
            <w:pPr>
              <w:pStyle w:val="TableParagraph"/>
              <w:ind w:left="8" w:right="1"/>
              <w:jc w:val="center"/>
              <w:rPr>
                <w:b/>
                <w:spacing w:val="-5"/>
              </w:rPr>
            </w:pPr>
          </w:p>
          <w:p w14:paraId="72B3823B" w14:textId="77777777" w:rsidR="001F6373" w:rsidRPr="001F6373" w:rsidRDefault="001F6373" w:rsidP="00BD7477">
            <w:pPr>
              <w:pStyle w:val="TableParagraph"/>
              <w:ind w:left="8" w:right="1"/>
              <w:jc w:val="center"/>
              <w:rPr>
                <w:b/>
              </w:rPr>
            </w:pPr>
            <w:r w:rsidRPr="001F6373">
              <w:rPr>
                <w:rFonts w:hint="cs"/>
                <w:b/>
                <w:spacing w:val="-5"/>
              </w:rPr>
              <w:t>UND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6B9815C1" w14:textId="77777777" w:rsidR="001F6373" w:rsidRPr="001F6373" w:rsidRDefault="001F6373" w:rsidP="00BD7477">
            <w:pPr>
              <w:pStyle w:val="TableParagraph"/>
              <w:ind w:left="415" w:right="129" w:hanging="274"/>
              <w:rPr>
                <w:b/>
                <w:spacing w:val="-4"/>
              </w:rPr>
            </w:pPr>
          </w:p>
          <w:p w14:paraId="448784C6" w14:textId="77777777" w:rsidR="001F6373" w:rsidRPr="001F6373" w:rsidRDefault="001F6373" w:rsidP="00BD7477">
            <w:pPr>
              <w:pStyle w:val="TableParagraph"/>
              <w:ind w:left="415" w:right="129" w:hanging="274"/>
              <w:rPr>
                <w:b/>
              </w:rPr>
            </w:pPr>
            <w:r w:rsidRPr="001F6373">
              <w:rPr>
                <w:rFonts w:hint="cs"/>
                <w:b/>
                <w:spacing w:val="-4"/>
              </w:rPr>
              <w:t>QTDA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1DFD7CEB" w14:textId="77777777" w:rsidR="001F6373" w:rsidRPr="001F6373" w:rsidRDefault="001F6373" w:rsidP="00BD7477">
            <w:pPr>
              <w:pStyle w:val="TableParagraph"/>
              <w:ind w:left="283" w:right="118" w:hanging="152"/>
              <w:rPr>
                <w:b/>
              </w:rPr>
            </w:pPr>
            <w:r w:rsidRPr="001F6373">
              <w:rPr>
                <w:rFonts w:hint="cs"/>
                <w:b/>
                <w:spacing w:val="-2"/>
              </w:rPr>
              <w:t xml:space="preserve">VALOR </w:t>
            </w:r>
            <w:r w:rsidRPr="001F6373">
              <w:rPr>
                <w:rFonts w:hint="cs"/>
                <w:b/>
                <w:spacing w:val="-4"/>
              </w:rPr>
              <w:t>UNT.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20AE06CF" w14:textId="77777777" w:rsidR="001F6373" w:rsidRPr="001F6373" w:rsidRDefault="001F6373" w:rsidP="00BD7477">
            <w:pPr>
              <w:pStyle w:val="TableParagraph"/>
              <w:ind w:left="357" w:right="326" w:hanging="12"/>
              <w:rPr>
                <w:b/>
              </w:rPr>
            </w:pPr>
            <w:r w:rsidRPr="001F6373">
              <w:rPr>
                <w:rFonts w:hint="cs"/>
                <w:b/>
                <w:spacing w:val="-2"/>
              </w:rPr>
              <w:t>VALOR TOTAL</w:t>
            </w:r>
          </w:p>
        </w:tc>
      </w:tr>
      <w:tr w:rsidR="001F6373" w:rsidRPr="001F6373" w14:paraId="1892F40B" w14:textId="77777777" w:rsidTr="00BD7477">
        <w:trPr>
          <w:trHeight w:val="2833"/>
        </w:trPr>
        <w:tc>
          <w:tcPr>
            <w:tcW w:w="567" w:type="dxa"/>
          </w:tcPr>
          <w:p w14:paraId="1726ACF8" w14:textId="77777777" w:rsidR="001F6373" w:rsidRPr="001F6373" w:rsidRDefault="001F6373" w:rsidP="00BD7477">
            <w:pPr>
              <w:pStyle w:val="TableParagraph"/>
              <w:ind w:left="23" w:right="-293"/>
            </w:pPr>
            <w:r w:rsidRPr="001F6373">
              <w:rPr>
                <w:rFonts w:hint="cs"/>
                <w:spacing w:val="-5"/>
              </w:rPr>
              <w:t xml:space="preserve">    1.</w:t>
            </w:r>
          </w:p>
        </w:tc>
        <w:tc>
          <w:tcPr>
            <w:tcW w:w="3686" w:type="dxa"/>
          </w:tcPr>
          <w:p w14:paraId="41C65107" w14:textId="77777777" w:rsidR="001F6373" w:rsidRPr="001F6373" w:rsidRDefault="001F6373" w:rsidP="00BD7477">
            <w:pPr>
              <w:pStyle w:val="TableParagraph"/>
              <w:ind w:left="68" w:right="60"/>
              <w:jc w:val="both"/>
            </w:pPr>
            <w:r w:rsidRPr="001F6373">
              <w:rPr>
                <w:rFonts w:hint="cs"/>
              </w:rPr>
              <w:t>Contratação de empresa qualificada para prestar serviços técnicos específicos para RPPS no âmbito da administração pública municipal de assessoria previdenciária; de assessoria na concessão de benefícios e compensação previdenciária; de estudos, planejamento e realizações de eventos relacionados à RPPS (palestra), estes com suporte</w:t>
            </w:r>
            <w:r w:rsidRPr="001F6373">
              <w:rPr>
                <w:rFonts w:hint="cs"/>
                <w:spacing w:val="-4"/>
              </w:rPr>
              <w:t xml:space="preserve"> </w:t>
            </w:r>
            <w:r w:rsidRPr="001F6373">
              <w:rPr>
                <w:rFonts w:hint="cs"/>
              </w:rPr>
              <w:t>técnico</w:t>
            </w:r>
            <w:r w:rsidRPr="001F6373">
              <w:rPr>
                <w:rFonts w:hint="cs"/>
                <w:spacing w:val="-2"/>
              </w:rPr>
              <w:t xml:space="preserve"> </w:t>
            </w:r>
            <w:r w:rsidRPr="001F6373">
              <w:rPr>
                <w:rFonts w:hint="cs"/>
              </w:rPr>
              <w:t>virtual</w:t>
            </w:r>
            <w:r w:rsidRPr="001F6373">
              <w:rPr>
                <w:rFonts w:hint="cs"/>
                <w:spacing w:val="-3"/>
              </w:rPr>
              <w:t xml:space="preserve"> </w:t>
            </w:r>
            <w:r w:rsidRPr="001F6373">
              <w:rPr>
                <w:rFonts w:hint="cs"/>
              </w:rPr>
              <w:t>e</w:t>
            </w:r>
            <w:r w:rsidRPr="001F6373">
              <w:rPr>
                <w:rFonts w:hint="cs"/>
                <w:spacing w:val="-2"/>
              </w:rPr>
              <w:t xml:space="preserve"> </w:t>
            </w:r>
            <w:r w:rsidRPr="001F6373">
              <w:rPr>
                <w:rFonts w:hint="cs"/>
              </w:rPr>
              <w:t>a</w:t>
            </w:r>
            <w:r w:rsidRPr="001F6373">
              <w:rPr>
                <w:rFonts w:hint="cs"/>
                <w:spacing w:val="-4"/>
              </w:rPr>
              <w:t xml:space="preserve"> </w:t>
            </w:r>
            <w:r w:rsidRPr="001F6373">
              <w:rPr>
                <w:rFonts w:hint="cs"/>
              </w:rPr>
              <w:t>realização</w:t>
            </w:r>
            <w:r w:rsidRPr="001F6373">
              <w:rPr>
                <w:rFonts w:hint="cs"/>
                <w:spacing w:val="-3"/>
              </w:rPr>
              <w:t xml:space="preserve"> </w:t>
            </w:r>
            <w:r w:rsidRPr="001F6373">
              <w:rPr>
                <w:rFonts w:hint="cs"/>
              </w:rPr>
              <w:t>de</w:t>
            </w:r>
            <w:r w:rsidRPr="001F6373">
              <w:rPr>
                <w:rFonts w:hint="cs"/>
                <w:spacing w:val="-2"/>
              </w:rPr>
              <w:t xml:space="preserve"> </w:t>
            </w:r>
            <w:r w:rsidRPr="001F6373">
              <w:rPr>
                <w:rFonts w:hint="cs"/>
              </w:rPr>
              <w:t>01 (um) visita técnica mensal in loco, ou quando necessário; de consultoria atuarial mensal com elaboração de relatório da avaliação atuarial anual, elaboração de relatório de gestão atuarial, elaboração de estudos atuariais e relatório de aderência das hipóteses atuariais, com suporte técnico virtual e a realização de 02 (dois) visitas técnicas semestral in loco, ou quando necessário.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14:paraId="701F5674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7D4482F8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6EC70E91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6586B5D4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7BFA6818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50785801" w14:textId="77777777" w:rsidR="001F6373" w:rsidRPr="001F6373" w:rsidRDefault="001F6373" w:rsidP="00BD7477">
            <w:pPr>
              <w:pStyle w:val="TableParagraph"/>
              <w:ind w:left="8"/>
              <w:jc w:val="center"/>
              <w:rPr>
                <w:b/>
              </w:rPr>
            </w:pPr>
            <w:r w:rsidRPr="001F6373">
              <w:rPr>
                <w:rFonts w:hint="cs"/>
                <w:b/>
                <w:spacing w:val="-5"/>
              </w:rPr>
              <w:t>MÊS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33D4FECC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0D3FA92F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2E69BB56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2944AFE7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4B1D0CB4" w14:textId="77777777" w:rsidR="001F6373" w:rsidRPr="001F6373" w:rsidRDefault="001F6373" w:rsidP="00BD7477">
            <w:pPr>
              <w:pStyle w:val="TableParagraph"/>
              <w:ind w:left="10" w:right="3"/>
              <w:jc w:val="center"/>
              <w:rPr>
                <w:b/>
              </w:rPr>
            </w:pPr>
            <w:r w:rsidRPr="001F6373">
              <w:rPr>
                <w:rFonts w:hint="cs"/>
                <w:b/>
                <w:spacing w:val="-5"/>
              </w:rPr>
              <w:t>12</w:t>
            </w:r>
          </w:p>
          <w:p w14:paraId="347D42C9" w14:textId="77777777" w:rsidR="001F6373" w:rsidRPr="001F6373" w:rsidRDefault="001F6373" w:rsidP="00BD7477">
            <w:pPr>
              <w:pStyle w:val="TableParagraph"/>
              <w:ind w:left="10"/>
              <w:jc w:val="center"/>
              <w:rPr>
                <w:b/>
              </w:rPr>
            </w:pPr>
            <w:r w:rsidRPr="001F6373">
              <w:rPr>
                <w:rFonts w:hint="cs"/>
                <w:b/>
                <w:spacing w:val="-2"/>
              </w:rPr>
              <w:t>MESES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4477FA5A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49CC26A9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37F404AD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4929E491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673269B6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140E5F8F" w14:textId="53E4EEFE" w:rsidR="001F6373" w:rsidRPr="001F6373" w:rsidRDefault="001F6373" w:rsidP="00BD7477">
            <w:pPr>
              <w:pStyle w:val="TableParagraph"/>
              <w:ind w:left="7"/>
              <w:jc w:val="center"/>
              <w:rPr>
                <w:b/>
              </w:rPr>
            </w:pPr>
            <w:r w:rsidRPr="001F6373">
              <w:rPr>
                <w:rFonts w:hint="cs"/>
                <w:b/>
                <w:spacing w:val="-2"/>
              </w:rPr>
              <w:t>R$ 4.714,20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674AEC5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4561696C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4516345E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6A675547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193F66E0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305A704D" w14:textId="6E6611B7" w:rsidR="001F6373" w:rsidRPr="001F6373" w:rsidRDefault="001F6373" w:rsidP="00BD7477">
            <w:pPr>
              <w:pStyle w:val="TableParagraph"/>
              <w:ind w:left="7"/>
              <w:jc w:val="center"/>
              <w:rPr>
                <w:b/>
              </w:rPr>
            </w:pPr>
            <w:r w:rsidRPr="001F6373">
              <w:rPr>
                <w:rFonts w:hint="cs"/>
                <w:b/>
                <w:spacing w:val="-2"/>
              </w:rPr>
              <w:t xml:space="preserve">R$ </w:t>
            </w:r>
            <w:r w:rsidR="00D72213">
              <w:rPr>
                <w:b/>
                <w:spacing w:val="-2"/>
              </w:rPr>
              <w:t>56</w:t>
            </w:r>
            <w:r w:rsidRPr="001F6373">
              <w:rPr>
                <w:rFonts w:hint="cs"/>
                <w:b/>
                <w:spacing w:val="-2"/>
              </w:rPr>
              <w:t>.</w:t>
            </w:r>
            <w:r w:rsidR="00D72213">
              <w:rPr>
                <w:b/>
                <w:spacing w:val="-2"/>
              </w:rPr>
              <w:t>570,40</w:t>
            </w:r>
          </w:p>
        </w:tc>
      </w:tr>
      <w:tr w:rsidR="001F6373" w:rsidRPr="001F6373" w14:paraId="73E87AC1" w14:textId="77777777" w:rsidTr="00BD7477">
        <w:trPr>
          <w:trHeight w:val="1682"/>
        </w:trPr>
        <w:tc>
          <w:tcPr>
            <w:tcW w:w="567" w:type="dxa"/>
          </w:tcPr>
          <w:p w14:paraId="58A91B11" w14:textId="77777777" w:rsidR="001F6373" w:rsidRPr="001F6373" w:rsidRDefault="001F6373" w:rsidP="00BD7477">
            <w:pPr>
              <w:pStyle w:val="TableParagraph"/>
              <w:tabs>
                <w:tab w:val="left" w:pos="230"/>
                <w:tab w:val="left" w:pos="276"/>
                <w:tab w:val="center" w:pos="408"/>
              </w:tabs>
              <w:ind w:right="-270"/>
            </w:pPr>
            <w:r w:rsidRPr="001F6373">
              <w:rPr>
                <w:rFonts w:hint="cs"/>
                <w:spacing w:val="-5"/>
              </w:rPr>
              <w:tab/>
              <w:t>2.</w:t>
            </w:r>
          </w:p>
        </w:tc>
        <w:tc>
          <w:tcPr>
            <w:tcW w:w="3686" w:type="dxa"/>
          </w:tcPr>
          <w:p w14:paraId="6A80498B" w14:textId="77777777" w:rsidR="001F6373" w:rsidRPr="001F6373" w:rsidRDefault="001F6373" w:rsidP="00BD7477">
            <w:pPr>
              <w:pStyle w:val="TableParagraph"/>
              <w:ind w:left="68" w:right="61"/>
              <w:jc w:val="both"/>
            </w:pPr>
            <w:r w:rsidRPr="001F6373">
              <w:rPr>
                <w:rFonts w:hint="cs"/>
              </w:rPr>
              <w:t>Cessão de direitos de uso de software de sistema de gerenciamento para Regime Próprio de Previdência Social 100% (cem por cento) WEB, com emissão de guia com código de barras, incluindo a sua instalação, importação/migração de todos os</w:t>
            </w:r>
            <w:r w:rsidRPr="001F6373">
              <w:rPr>
                <w:rFonts w:hint="cs"/>
                <w:spacing w:val="-5"/>
              </w:rPr>
              <w:t xml:space="preserve"> </w:t>
            </w:r>
            <w:r w:rsidRPr="001F6373">
              <w:rPr>
                <w:rFonts w:hint="cs"/>
              </w:rPr>
              <w:t>dados</w:t>
            </w:r>
            <w:r w:rsidRPr="001F6373">
              <w:rPr>
                <w:rFonts w:hint="cs"/>
                <w:spacing w:val="-5"/>
              </w:rPr>
              <w:t xml:space="preserve"> </w:t>
            </w:r>
            <w:r w:rsidRPr="001F6373">
              <w:rPr>
                <w:rFonts w:hint="cs"/>
              </w:rPr>
              <w:t>existentes,</w:t>
            </w:r>
            <w:r w:rsidRPr="001F6373">
              <w:rPr>
                <w:rFonts w:hint="cs"/>
                <w:spacing w:val="-3"/>
              </w:rPr>
              <w:t xml:space="preserve"> </w:t>
            </w:r>
            <w:r w:rsidRPr="001F6373">
              <w:rPr>
                <w:rFonts w:hint="cs"/>
              </w:rPr>
              <w:t>bem</w:t>
            </w:r>
            <w:r w:rsidRPr="001F6373">
              <w:rPr>
                <w:rFonts w:hint="cs"/>
                <w:spacing w:val="-2"/>
              </w:rPr>
              <w:t xml:space="preserve"> </w:t>
            </w:r>
            <w:r w:rsidRPr="001F6373">
              <w:rPr>
                <w:rFonts w:hint="cs"/>
              </w:rPr>
              <w:t>como</w:t>
            </w:r>
            <w:r w:rsidRPr="001F6373">
              <w:rPr>
                <w:rFonts w:hint="cs"/>
                <w:spacing w:val="-5"/>
              </w:rPr>
              <w:t xml:space="preserve"> </w:t>
            </w:r>
            <w:r w:rsidRPr="001F6373">
              <w:rPr>
                <w:rFonts w:hint="cs"/>
              </w:rPr>
              <w:t>serviços</w:t>
            </w:r>
            <w:r w:rsidRPr="001F6373">
              <w:rPr>
                <w:rFonts w:hint="cs"/>
                <w:spacing w:val="-3"/>
              </w:rPr>
              <w:t xml:space="preserve"> </w:t>
            </w:r>
            <w:r w:rsidRPr="001F6373">
              <w:rPr>
                <w:rFonts w:hint="cs"/>
              </w:rPr>
              <w:t>de manutenção, suporte, atualização e capacitação da equipe do Instituto, estes com</w:t>
            </w:r>
            <w:r w:rsidRPr="001F6373">
              <w:rPr>
                <w:rFonts w:hint="cs"/>
                <w:spacing w:val="21"/>
              </w:rPr>
              <w:t xml:space="preserve"> </w:t>
            </w:r>
            <w:r w:rsidRPr="001F6373">
              <w:rPr>
                <w:rFonts w:hint="cs"/>
              </w:rPr>
              <w:t>suporte</w:t>
            </w:r>
            <w:r w:rsidRPr="001F6373">
              <w:rPr>
                <w:rFonts w:hint="cs"/>
                <w:spacing w:val="20"/>
              </w:rPr>
              <w:t xml:space="preserve"> </w:t>
            </w:r>
            <w:r w:rsidRPr="001F6373">
              <w:rPr>
                <w:rFonts w:hint="cs"/>
              </w:rPr>
              <w:t>técnico</w:t>
            </w:r>
            <w:r w:rsidRPr="001F6373">
              <w:rPr>
                <w:rFonts w:hint="cs"/>
                <w:spacing w:val="20"/>
              </w:rPr>
              <w:t xml:space="preserve"> </w:t>
            </w:r>
            <w:r w:rsidRPr="001F6373">
              <w:rPr>
                <w:rFonts w:hint="cs"/>
              </w:rPr>
              <w:t>virtual</w:t>
            </w:r>
            <w:r w:rsidRPr="001F6373">
              <w:rPr>
                <w:rFonts w:hint="cs"/>
                <w:spacing w:val="21"/>
              </w:rPr>
              <w:t xml:space="preserve"> </w:t>
            </w:r>
            <w:r w:rsidRPr="001F6373">
              <w:rPr>
                <w:rFonts w:hint="cs"/>
              </w:rPr>
              <w:t>e</w:t>
            </w:r>
            <w:r w:rsidRPr="001F6373">
              <w:rPr>
                <w:rFonts w:hint="cs"/>
                <w:spacing w:val="20"/>
              </w:rPr>
              <w:t xml:space="preserve"> </w:t>
            </w:r>
            <w:r w:rsidRPr="001F6373">
              <w:rPr>
                <w:rFonts w:hint="cs"/>
              </w:rPr>
              <w:t>a</w:t>
            </w:r>
            <w:r w:rsidRPr="001F6373">
              <w:rPr>
                <w:rFonts w:hint="cs"/>
                <w:spacing w:val="22"/>
              </w:rPr>
              <w:t xml:space="preserve"> </w:t>
            </w:r>
            <w:r w:rsidRPr="001F6373">
              <w:rPr>
                <w:rFonts w:hint="cs"/>
                <w:spacing w:val="-2"/>
              </w:rPr>
              <w:t>realização</w:t>
            </w:r>
          </w:p>
          <w:p w14:paraId="569248B0" w14:textId="77777777" w:rsidR="001F6373" w:rsidRPr="001F6373" w:rsidRDefault="001F6373" w:rsidP="00BD7477">
            <w:pPr>
              <w:pStyle w:val="TableParagraph"/>
              <w:ind w:left="68"/>
              <w:jc w:val="both"/>
            </w:pPr>
            <w:r w:rsidRPr="001F6373">
              <w:rPr>
                <w:rFonts w:hint="cs"/>
              </w:rPr>
              <w:t>de</w:t>
            </w:r>
            <w:r w:rsidRPr="001F6373">
              <w:rPr>
                <w:rFonts w:hint="cs"/>
                <w:spacing w:val="30"/>
              </w:rPr>
              <w:t xml:space="preserve"> </w:t>
            </w:r>
            <w:r w:rsidRPr="001F6373">
              <w:rPr>
                <w:rFonts w:hint="cs"/>
              </w:rPr>
              <w:t>01</w:t>
            </w:r>
            <w:r w:rsidRPr="001F6373">
              <w:rPr>
                <w:rFonts w:hint="cs"/>
                <w:spacing w:val="33"/>
              </w:rPr>
              <w:t xml:space="preserve"> </w:t>
            </w:r>
            <w:r w:rsidRPr="001F6373">
              <w:rPr>
                <w:rFonts w:hint="cs"/>
              </w:rPr>
              <w:t>(um)</w:t>
            </w:r>
            <w:r w:rsidRPr="001F6373">
              <w:rPr>
                <w:rFonts w:hint="cs"/>
                <w:spacing w:val="30"/>
              </w:rPr>
              <w:t xml:space="preserve"> </w:t>
            </w:r>
            <w:r w:rsidRPr="001F6373">
              <w:rPr>
                <w:rFonts w:hint="cs"/>
              </w:rPr>
              <w:t>visita</w:t>
            </w:r>
            <w:r w:rsidRPr="001F6373">
              <w:rPr>
                <w:rFonts w:hint="cs"/>
                <w:spacing w:val="30"/>
              </w:rPr>
              <w:t xml:space="preserve"> </w:t>
            </w:r>
            <w:r w:rsidRPr="001F6373">
              <w:rPr>
                <w:rFonts w:hint="cs"/>
              </w:rPr>
              <w:t>técnica</w:t>
            </w:r>
            <w:r w:rsidRPr="001F6373">
              <w:rPr>
                <w:rFonts w:hint="cs"/>
                <w:spacing w:val="30"/>
              </w:rPr>
              <w:t xml:space="preserve"> </w:t>
            </w:r>
            <w:r w:rsidRPr="001F6373">
              <w:rPr>
                <w:rFonts w:hint="cs"/>
              </w:rPr>
              <w:t>mensal</w:t>
            </w:r>
            <w:r w:rsidRPr="001F6373">
              <w:rPr>
                <w:rFonts w:hint="cs"/>
                <w:spacing w:val="33"/>
              </w:rPr>
              <w:t xml:space="preserve"> </w:t>
            </w:r>
            <w:r w:rsidRPr="001F6373">
              <w:rPr>
                <w:rFonts w:hint="cs"/>
              </w:rPr>
              <w:t>in</w:t>
            </w:r>
            <w:r w:rsidRPr="001F6373">
              <w:rPr>
                <w:rFonts w:hint="cs"/>
                <w:spacing w:val="31"/>
              </w:rPr>
              <w:t xml:space="preserve"> </w:t>
            </w:r>
            <w:r w:rsidRPr="001F6373">
              <w:rPr>
                <w:rFonts w:hint="cs"/>
                <w:spacing w:val="-2"/>
              </w:rPr>
              <w:t>loco,</w:t>
            </w: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14:paraId="44FB770E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7E133C3C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42FAB612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11DE418F" w14:textId="77777777" w:rsidR="001F6373" w:rsidRPr="001F6373" w:rsidRDefault="001F6373" w:rsidP="00BD7477">
            <w:pPr>
              <w:pStyle w:val="TableParagraph"/>
              <w:ind w:left="8"/>
              <w:jc w:val="center"/>
              <w:rPr>
                <w:b/>
              </w:rPr>
            </w:pPr>
            <w:r w:rsidRPr="001F6373">
              <w:rPr>
                <w:rFonts w:hint="cs"/>
                <w:b/>
                <w:spacing w:val="-5"/>
              </w:rPr>
              <w:t>MÊS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 w14:paraId="1685C0C0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24404943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4E7D6604" w14:textId="77777777" w:rsidR="001F6373" w:rsidRPr="001F6373" w:rsidRDefault="001F6373" w:rsidP="00BD7477">
            <w:pPr>
              <w:pStyle w:val="TableParagraph"/>
              <w:ind w:left="10" w:right="3"/>
              <w:jc w:val="center"/>
              <w:rPr>
                <w:b/>
              </w:rPr>
            </w:pPr>
            <w:r w:rsidRPr="001F6373">
              <w:rPr>
                <w:rFonts w:hint="cs"/>
                <w:b/>
                <w:spacing w:val="-5"/>
              </w:rPr>
              <w:t>12</w:t>
            </w:r>
          </w:p>
          <w:p w14:paraId="3BBF75AE" w14:textId="77777777" w:rsidR="001F6373" w:rsidRPr="001F6373" w:rsidRDefault="001F6373" w:rsidP="00BD7477">
            <w:pPr>
              <w:pStyle w:val="TableParagraph"/>
              <w:ind w:left="10"/>
              <w:jc w:val="center"/>
              <w:rPr>
                <w:b/>
              </w:rPr>
            </w:pPr>
            <w:r w:rsidRPr="001F6373">
              <w:rPr>
                <w:rFonts w:hint="cs"/>
                <w:b/>
                <w:spacing w:val="-2"/>
              </w:rPr>
              <w:t>MESES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</w:tcPr>
          <w:p w14:paraId="3B125FF7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4AF852B5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66A938F0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04FA40A2" w14:textId="3F30A11C" w:rsidR="001F6373" w:rsidRPr="001F6373" w:rsidRDefault="001F6373" w:rsidP="00BD7477">
            <w:pPr>
              <w:pStyle w:val="TableParagraph"/>
              <w:ind w:left="7"/>
              <w:jc w:val="center"/>
              <w:rPr>
                <w:b/>
              </w:rPr>
            </w:pPr>
            <w:r w:rsidRPr="001F6373">
              <w:rPr>
                <w:rFonts w:hint="cs"/>
                <w:b/>
                <w:spacing w:val="-2"/>
              </w:rPr>
              <w:t>R$ 2.917,07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0F8E3A7B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5E6639ED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6EAB6803" w14:textId="77777777" w:rsidR="001F6373" w:rsidRPr="001F6373" w:rsidRDefault="001F6373" w:rsidP="00BD7477">
            <w:pPr>
              <w:pStyle w:val="TableParagraph"/>
              <w:rPr>
                <w:b/>
              </w:rPr>
            </w:pPr>
          </w:p>
          <w:p w14:paraId="40C22A95" w14:textId="42564EA5" w:rsidR="001F6373" w:rsidRPr="001F6373" w:rsidRDefault="001F6373" w:rsidP="00BD7477">
            <w:pPr>
              <w:pStyle w:val="TableParagraph"/>
              <w:ind w:left="7"/>
              <w:jc w:val="center"/>
              <w:rPr>
                <w:b/>
              </w:rPr>
            </w:pPr>
            <w:r w:rsidRPr="001F6373">
              <w:rPr>
                <w:rFonts w:hint="cs"/>
                <w:b/>
                <w:spacing w:val="-2"/>
              </w:rPr>
              <w:t>R$ 3</w:t>
            </w:r>
            <w:r w:rsidR="00D72213">
              <w:rPr>
                <w:b/>
                <w:spacing w:val="-2"/>
              </w:rPr>
              <w:t>5</w:t>
            </w:r>
            <w:r w:rsidRPr="001F6373">
              <w:rPr>
                <w:rFonts w:hint="cs"/>
                <w:b/>
                <w:spacing w:val="-2"/>
              </w:rPr>
              <w:t>.</w:t>
            </w:r>
            <w:r w:rsidR="00D72213">
              <w:rPr>
                <w:b/>
                <w:spacing w:val="-2"/>
              </w:rPr>
              <w:t>004</w:t>
            </w:r>
            <w:r w:rsidRPr="001F6373">
              <w:rPr>
                <w:rFonts w:hint="cs"/>
                <w:b/>
                <w:spacing w:val="-2"/>
              </w:rPr>
              <w:t>,</w:t>
            </w:r>
            <w:r w:rsidR="00D72213">
              <w:rPr>
                <w:b/>
                <w:spacing w:val="-2"/>
              </w:rPr>
              <w:t>84</w:t>
            </w:r>
          </w:p>
        </w:tc>
      </w:tr>
      <w:tr w:rsidR="001F6373" w:rsidRPr="001F6373" w14:paraId="758648A4" w14:textId="77777777" w:rsidTr="00BD7477">
        <w:trPr>
          <w:trHeight w:val="490"/>
        </w:trPr>
        <w:tc>
          <w:tcPr>
            <w:tcW w:w="6096" w:type="dxa"/>
            <w:gridSpan w:val="4"/>
            <w:tcBorders>
              <w:right w:val="single" w:sz="4" w:space="0" w:color="000000"/>
            </w:tcBorders>
          </w:tcPr>
          <w:p w14:paraId="38BA3C25" w14:textId="77777777" w:rsidR="001F6373" w:rsidRPr="001F6373" w:rsidRDefault="001F6373" w:rsidP="00BD7477">
            <w:pPr>
              <w:pStyle w:val="TableParagraph"/>
              <w:ind w:right="136"/>
              <w:jc w:val="both"/>
              <w:rPr>
                <w:b/>
              </w:rPr>
            </w:pPr>
            <w:r w:rsidRPr="001F6373">
              <w:rPr>
                <w:rFonts w:hint="cs"/>
                <w:b/>
              </w:rPr>
              <w:t>VALOR TOTAL: R$ 91.575,24 (noventa e um mil e quinhentos e setenta e cinco reais e vinte e quatro centavos)</w:t>
            </w:r>
          </w:p>
        </w:tc>
        <w:tc>
          <w:tcPr>
            <w:tcW w:w="24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BA21ED9" w14:textId="77777777" w:rsidR="001F6373" w:rsidRPr="001F6373" w:rsidRDefault="001F6373" w:rsidP="00BD7477">
            <w:pPr>
              <w:pStyle w:val="TableParagraph"/>
              <w:jc w:val="center"/>
              <w:rPr>
                <w:b/>
              </w:rPr>
            </w:pPr>
            <w:r w:rsidRPr="001F6373">
              <w:rPr>
                <w:rFonts w:hint="cs"/>
                <w:b/>
              </w:rPr>
              <w:t>R$ 91.575,24</w:t>
            </w:r>
          </w:p>
        </w:tc>
      </w:tr>
    </w:tbl>
    <w:p w14:paraId="39E61004" w14:textId="3F24F81C" w:rsidR="00E10EFB" w:rsidRPr="001F6373" w:rsidRDefault="00E10EFB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CLÁUSULA </w:t>
      </w:r>
      <w:r w:rsidR="001F6373"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QUARTA</w:t>
      </w: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 – </w:t>
      </w:r>
      <w:r w:rsidR="001F6373"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DA DESPESA</w:t>
      </w:r>
    </w:p>
    <w:p w14:paraId="4A013308" w14:textId="7D462A0C" w:rsidR="00E10EFB" w:rsidRPr="001F6373" w:rsidRDefault="001F6373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B5296C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4.1.</w:t>
      </w:r>
      <w:r w:rsidRPr="00B529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As despesas decorrentes deste Termo Aditivo correrão a conta da seguinte Programação Orçamentária: R$. 91.575,24 (noventa e um mil, quinhentos e setenta e cinco r</w:t>
      </w:r>
      <w:r w:rsidR="00B5296C" w:rsidRPr="00B529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eais e vinte e quatro centavos)</w:t>
      </w:r>
      <w:r w:rsidRPr="00B529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; Projeto/Atividade </w:t>
      </w:r>
      <w:r w:rsidR="00B5296C" w:rsidRPr="00B529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2.091</w:t>
      </w:r>
      <w:r w:rsidRPr="00B529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– Manutenção </w:t>
      </w:r>
      <w:r w:rsidR="00B5296C" w:rsidRPr="00B529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das Atividades do</w:t>
      </w:r>
      <w:r w:rsidRPr="00B529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IMPES</w:t>
      </w:r>
      <w:r w:rsidR="00B5296C" w:rsidRPr="00B529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; Natureza da Despesa: 3.3.90.39</w:t>
      </w:r>
      <w:r w:rsidRPr="00B529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.00.00 – Serviços de </w:t>
      </w:r>
      <w:r w:rsidR="00B5296C" w:rsidRPr="00B529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Terceiros - TJ</w:t>
      </w:r>
      <w:r w:rsidRPr="00B5296C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.</w:t>
      </w:r>
    </w:p>
    <w:p w14:paraId="31602439" w14:textId="77777777" w:rsidR="001F6373" w:rsidRPr="001F6373" w:rsidRDefault="001F6373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05F8DCDC" w14:textId="30CDED0D" w:rsidR="00E10EFB" w:rsidRPr="001F6373" w:rsidRDefault="00E10EFB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>CLÁUSULA QU</w:t>
      </w:r>
      <w:r w:rsidR="001F6373"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INTA</w:t>
      </w: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 – DAS DEMAIS CLÁUSULAS</w:t>
      </w:r>
    </w:p>
    <w:p w14:paraId="373D9EBE" w14:textId="7A7B5D34" w:rsidR="00E10EFB" w:rsidRPr="001F6373" w:rsidRDefault="00D92281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D9228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5.1.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</w:t>
      </w:r>
      <w:r w:rsidR="00E10EFB"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>Permanecem em vigor e inalteradas todas as demais cláusulas do Contrato nº 003/2025, não expressamente modificadas pelo presente Termo.</w:t>
      </w:r>
    </w:p>
    <w:p w14:paraId="48C16AA4" w14:textId="77777777" w:rsidR="001F6373" w:rsidRPr="001F6373" w:rsidRDefault="001F6373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51FFA90D" w14:textId="61B041CD" w:rsidR="00E10EFB" w:rsidRPr="001F6373" w:rsidRDefault="00E10EFB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CLÁUSULA </w:t>
      </w:r>
      <w:r w:rsidR="001F6373" w:rsidRPr="001F6373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SEXTA</w:t>
      </w: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 xml:space="preserve"> – DO FORO</w:t>
      </w:r>
    </w:p>
    <w:p w14:paraId="5805433E" w14:textId="32DCAF24" w:rsidR="00E10EFB" w:rsidRPr="001F6373" w:rsidRDefault="00D92281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D92281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lastRenderedPageBreak/>
        <w:t>6.1.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 </w:t>
      </w:r>
      <w:r w:rsidR="00E10EFB"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>O foro do presente Termo será o da Comarca de São Francisco do Guaporé (RO), excluído qualquer outro.</w:t>
      </w:r>
    </w:p>
    <w:p w14:paraId="3AA4E701" w14:textId="77777777" w:rsidR="001F6373" w:rsidRDefault="001F6373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3152955F" w14:textId="77777777" w:rsidR="001F6373" w:rsidRDefault="001F6373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54108042" w14:textId="77777777" w:rsidR="001F6373" w:rsidRPr="001F6373" w:rsidRDefault="001F6373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5CF19476" w14:textId="14C9CEE9" w:rsidR="00E10EFB" w:rsidRDefault="00B5296C" w:rsidP="001F6373">
      <w:pPr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 xml:space="preserve">São Francisco do Guaporé – RO,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30</w:t>
      </w:r>
      <w:r w:rsidR="00E10EFB"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 xml:space="preserve"> de ju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>n</w:t>
      </w:r>
      <w:r w:rsidR="00E10EFB"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>ho de 2026.</w:t>
      </w:r>
    </w:p>
    <w:p w14:paraId="01F42C79" w14:textId="77777777" w:rsidR="001F6373" w:rsidRDefault="001F6373" w:rsidP="001F6373">
      <w:pPr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297208E4" w14:textId="77777777" w:rsidR="001F6373" w:rsidRPr="001F6373" w:rsidRDefault="001F6373" w:rsidP="001F6373">
      <w:pPr>
        <w:jc w:val="right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7C28E5B8" w14:textId="77777777" w:rsidR="001F6373" w:rsidRPr="001F6373" w:rsidRDefault="001F6373" w:rsidP="001F637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06D65198" w14:textId="77777777" w:rsidR="001F6373" w:rsidRPr="001F6373" w:rsidRDefault="001F6373" w:rsidP="001F6373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38AABB51" w14:textId="77777777" w:rsidR="001F6373" w:rsidRPr="001F6373" w:rsidRDefault="001F6373" w:rsidP="001F6373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  <w:t xml:space="preserve">INSTITUTO DE PREVIDÊNCIA DOS SERVIDORES PÚBLICOS MUNICIPAIS DE SÃO FRANCISCO DO GUAPORÉ </w:t>
      </w:r>
    </w:p>
    <w:p w14:paraId="29C94058" w14:textId="77777777" w:rsidR="00E10EFB" w:rsidRPr="001F6373" w:rsidRDefault="00E10EFB" w:rsidP="001F6373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>CONTRATANTE</w:t>
      </w:r>
    </w:p>
    <w:p w14:paraId="235266B3" w14:textId="199B2181" w:rsidR="001F6373" w:rsidRDefault="0059787D" w:rsidP="001F6373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>
        <w:rPr>
          <w:noProof/>
          <w:color w:val="000000" w:themeColor="text1"/>
          <w:sz w:val="22"/>
          <w:szCs w:val="22"/>
          <w:lang w:eastAsia="pt-BR"/>
        </w:rPr>
        <w:drawing>
          <wp:anchor distT="0" distB="0" distL="114300" distR="114300" simplePos="0" relativeHeight="251659264" behindDoc="1" locked="0" layoutInCell="1" allowOverlap="1" wp14:anchorId="22EC4CFC" wp14:editId="3F0C3BB8">
            <wp:simplePos x="0" y="0"/>
            <wp:positionH relativeFrom="column">
              <wp:posOffset>1682115</wp:posOffset>
            </wp:positionH>
            <wp:positionV relativeFrom="paragraph">
              <wp:posOffset>159385</wp:posOffset>
            </wp:positionV>
            <wp:extent cx="2197100" cy="554823"/>
            <wp:effectExtent l="0" t="0" r="0" b="4445"/>
            <wp:wrapNone/>
            <wp:docPr id="17224913" name="Imagem 1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4913" name="Imagem 1" descr="Texto&#10;&#10;O conteúdo gerado por IA pode estar incorre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554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D599BA" w14:textId="77BFF15B" w:rsidR="001F6373" w:rsidRPr="001F6373" w:rsidRDefault="001F6373" w:rsidP="001F6373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40BB1A89" w14:textId="5684A3C8" w:rsidR="001F6373" w:rsidRPr="001F6373" w:rsidRDefault="001F6373" w:rsidP="001F637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4759271C" w14:textId="19939512" w:rsidR="001F6373" w:rsidRPr="001F6373" w:rsidRDefault="001F6373" w:rsidP="001F637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738B03C2" w14:textId="77777777" w:rsidR="00E10EFB" w:rsidRPr="001F6373" w:rsidRDefault="00E10EFB" w:rsidP="001F6373">
      <w:pPr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>ANDERSON DA S. R. COELHO CONSULTORIA E ASSESSORIA LTDA</w:t>
      </w:r>
    </w:p>
    <w:p w14:paraId="371C1812" w14:textId="77777777" w:rsidR="00E10EFB" w:rsidRPr="001F6373" w:rsidRDefault="00E10EFB" w:rsidP="001F6373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>CONTRATADA</w:t>
      </w:r>
    </w:p>
    <w:p w14:paraId="66E86A3C" w14:textId="77777777" w:rsidR="001F6373" w:rsidRDefault="001F6373" w:rsidP="001F637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116AA47C" w14:textId="77777777" w:rsidR="001F6373" w:rsidRDefault="001F6373" w:rsidP="001F637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5FB49E90" w14:textId="77777777" w:rsidR="001F6373" w:rsidRPr="001F6373" w:rsidRDefault="001F6373" w:rsidP="001F637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2CB2463C" w14:textId="77777777" w:rsidR="001F6373" w:rsidRPr="001F6373" w:rsidRDefault="001F6373" w:rsidP="001F637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</w:p>
    <w:p w14:paraId="4BD44846" w14:textId="7D407415" w:rsidR="00E10EFB" w:rsidRDefault="00E10EFB" w:rsidP="001F6373">
      <w:pPr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 w:hint="cs"/>
          <w:b/>
          <w:bCs/>
          <w:color w:val="000000"/>
          <w:kern w:val="0"/>
          <w:sz w:val="22"/>
          <w:szCs w:val="22"/>
          <w:lang w:eastAsia="pt-BR"/>
          <w14:ligatures w14:val="none"/>
        </w:rPr>
        <w:t>TESTEMUNHAS:</w:t>
      </w:r>
    </w:p>
    <w:p w14:paraId="6EFB7B63" w14:textId="77777777" w:rsidR="001F6373" w:rsidRPr="001F6373" w:rsidRDefault="001F6373" w:rsidP="001F6373">
      <w:p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</w:p>
    <w:p w14:paraId="29E58830" w14:textId="77777777" w:rsidR="00E10EFB" w:rsidRPr="001F6373" w:rsidRDefault="00E10EFB" w:rsidP="001F6373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pt-BR"/>
          <w14:ligatures w14:val="none"/>
        </w:rPr>
      </w:pPr>
      <w:r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>__________________________ CPF: ________________</w:t>
      </w:r>
    </w:p>
    <w:p w14:paraId="3A31A40A" w14:textId="1D4C5C94" w:rsidR="0088406E" w:rsidRPr="001F6373" w:rsidRDefault="00E10EFB" w:rsidP="001F637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1F6373">
        <w:rPr>
          <w:rFonts w:ascii="Times New Roman" w:eastAsia="Times New Roman" w:hAnsi="Times New Roman" w:cs="Times New Roman" w:hint="cs"/>
          <w:color w:val="000000"/>
          <w:kern w:val="0"/>
          <w:sz w:val="22"/>
          <w:szCs w:val="22"/>
          <w:lang w:eastAsia="pt-BR"/>
          <w14:ligatures w14:val="none"/>
        </w:rPr>
        <w:t>__________________________ CPF: ________________</w:t>
      </w:r>
    </w:p>
    <w:sectPr w:rsidR="0088406E" w:rsidRPr="001F6373" w:rsidSect="001F6373">
      <w:headerReference w:type="default" r:id="rId8"/>
      <w:pgSz w:w="11906" w:h="16838"/>
      <w:pgMar w:top="1893" w:right="1701" w:bottom="85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29907" w14:textId="77777777" w:rsidR="00570736" w:rsidRDefault="00570736" w:rsidP="001F6373">
      <w:r>
        <w:separator/>
      </w:r>
    </w:p>
  </w:endnote>
  <w:endnote w:type="continuationSeparator" w:id="0">
    <w:p w14:paraId="6CABD829" w14:textId="77777777" w:rsidR="00570736" w:rsidRDefault="00570736" w:rsidP="001F6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B9BBD" w14:textId="77777777" w:rsidR="00570736" w:rsidRDefault="00570736" w:rsidP="001F6373">
      <w:r>
        <w:separator/>
      </w:r>
    </w:p>
  </w:footnote>
  <w:footnote w:type="continuationSeparator" w:id="0">
    <w:p w14:paraId="318BA3D9" w14:textId="77777777" w:rsidR="00570736" w:rsidRDefault="00570736" w:rsidP="001F6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59D42" w14:textId="1CB6A33C" w:rsidR="001F6373" w:rsidRDefault="001F6373">
    <w:pPr>
      <w:pStyle w:val="Cabealho"/>
    </w:pPr>
    <w:r>
      <w:rPr>
        <w:noProof/>
        <w:sz w:val="20"/>
        <w:lang w:eastAsia="pt-BR"/>
      </w:rPr>
      <w:drawing>
        <wp:anchor distT="0" distB="0" distL="0" distR="0" simplePos="0" relativeHeight="251659264" behindDoc="1" locked="0" layoutInCell="1" allowOverlap="1" wp14:anchorId="25A0E3EE" wp14:editId="4CD70D9B">
          <wp:simplePos x="0" y="0"/>
          <wp:positionH relativeFrom="page">
            <wp:posOffset>2127250</wp:posOffset>
          </wp:positionH>
          <wp:positionV relativeFrom="page">
            <wp:posOffset>234950</wp:posOffset>
          </wp:positionV>
          <wp:extent cx="3282950" cy="809625"/>
          <wp:effectExtent l="0" t="0" r="6350" b="317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8295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42A5"/>
    <w:multiLevelType w:val="multilevel"/>
    <w:tmpl w:val="D15E9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42117E"/>
    <w:multiLevelType w:val="multilevel"/>
    <w:tmpl w:val="A3DEE7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04300589">
    <w:abstractNumId w:val="0"/>
  </w:num>
  <w:num w:numId="2" w16cid:durableId="2025785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EFB"/>
    <w:rsid w:val="001E304E"/>
    <w:rsid w:val="001F530F"/>
    <w:rsid w:val="001F6373"/>
    <w:rsid w:val="00570736"/>
    <w:rsid w:val="0059787D"/>
    <w:rsid w:val="0088406E"/>
    <w:rsid w:val="008F1AC8"/>
    <w:rsid w:val="00B5296C"/>
    <w:rsid w:val="00D72213"/>
    <w:rsid w:val="00D92281"/>
    <w:rsid w:val="00E10EFB"/>
    <w:rsid w:val="00EC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B0A1A"/>
  <w15:docId w15:val="{BFBBDFAB-ED79-41E8-A9C8-17C83DBF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10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10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10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10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10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10EF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10EF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10EF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10EF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10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10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E10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10EF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10EF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10E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10EF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10E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10E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10E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10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10EF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10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10E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10EF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10EF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10EF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10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10EF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10EF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10EF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apple-converted-space">
    <w:name w:val="apple-converted-space"/>
    <w:basedOn w:val="Fontepargpadro"/>
    <w:rsid w:val="00E10EFB"/>
  </w:style>
  <w:style w:type="table" w:customStyle="1" w:styleId="TableNormal">
    <w:name w:val="Table Normal"/>
    <w:uiPriority w:val="2"/>
    <w:semiHidden/>
    <w:unhideWhenUsed/>
    <w:qFormat/>
    <w:rsid w:val="00E10EFB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10EFB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1F63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F6373"/>
  </w:style>
  <w:style w:type="paragraph" w:styleId="Rodap">
    <w:name w:val="footer"/>
    <w:basedOn w:val="Normal"/>
    <w:link w:val="RodapChar"/>
    <w:uiPriority w:val="99"/>
    <w:unhideWhenUsed/>
    <w:rsid w:val="001F63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F63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Fernando</dc:creator>
  <cp:lastModifiedBy>Ronilson Melo da Cruz</cp:lastModifiedBy>
  <cp:revision>3</cp:revision>
  <cp:lastPrinted>2026-07-03T11:49:00Z</cp:lastPrinted>
  <dcterms:created xsi:type="dcterms:W3CDTF">2026-07-03T11:37:00Z</dcterms:created>
  <dcterms:modified xsi:type="dcterms:W3CDTF">2026-07-03T11:50:00Z</dcterms:modified>
</cp:coreProperties>
</file>