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A6DB1" w14:textId="77777777" w:rsidR="00BF74A3" w:rsidRDefault="00BF74A3" w:rsidP="00BF74A3">
      <w:pPr>
        <w:spacing w:after="0" w:line="240" w:lineRule="auto"/>
        <w:ind w:right="-13"/>
        <w:jc w:val="center"/>
        <w:rPr>
          <w:rFonts w:eastAsia="Times New Roman" w:cstheme="minorHAnsi"/>
          <w:b/>
          <w:sz w:val="24"/>
          <w:szCs w:val="24"/>
          <w:u w:val="single"/>
          <w:lang w:eastAsia="pt-BR"/>
        </w:rPr>
      </w:pPr>
    </w:p>
    <w:p w14:paraId="23EEF0D3" w14:textId="3E678674" w:rsidR="00BF74A3" w:rsidRDefault="00BF74A3" w:rsidP="00BF74A3">
      <w:pPr>
        <w:tabs>
          <w:tab w:val="left" w:pos="9639"/>
        </w:tabs>
        <w:spacing w:after="0" w:line="240" w:lineRule="auto"/>
        <w:ind w:firstLine="1134"/>
        <w:jc w:val="center"/>
        <w:rPr>
          <w:rFonts w:eastAsia="Times New Roman" w:cstheme="minorHAnsi"/>
          <w:b/>
          <w:bCs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sz w:val="24"/>
          <w:szCs w:val="24"/>
          <w:lang w:eastAsia="pt-BR"/>
        </w:rPr>
        <w:t>INFORMAÇÕES SOBRE PROCEDIMENTOS LICITATÓRIOS</w:t>
      </w:r>
    </w:p>
    <w:p w14:paraId="20999A1B" w14:textId="77777777" w:rsidR="00BF74A3" w:rsidRDefault="00BF74A3" w:rsidP="00BF74A3">
      <w:pPr>
        <w:tabs>
          <w:tab w:val="left" w:pos="9639"/>
        </w:tabs>
        <w:spacing w:after="0" w:line="240" w:lineRule="auto"/>
        <w:ind w:firstLine="1134"/>
        <w:jc w:val="center"/>
        <w:rPr>
          <w:rFonts w:eastAsia="Times New Roman" w:cstheme="minorHAnsi"/>
          <w:b/>
          <w:bCs/>
          <w:sz w:val="24"/>
          <w:szCs w:val="24"/>
          <w:lang w:eastAsia="pt-BR"/>
        </w:rPr>
      </w:pPr>
    </w:p>
    <w:p w14:paraId="3FB9D447" w14:textId="77777777" w:rsidR="00BF74A3" w:rsidRDefault="00BF74A3" w:rsidP="00BF74A3">
      <w:pPr>
        <w:tabs>
          <w:tab w:val="left" w:pos="9639"/>
        </w:tabs>
        <w:spacing w:after="0" w:line="240" w:lineRule="auto"/>
        <w:ind w:firstLine="1134"/>
        <w:jc w:val="center"/>
        <w:rPr>
          <w:rFonts w:eastAsia="Times New Roman" w:cstheme="minorHAnsi"/>
          <w:b/>
          <w:bCs/>
          <w:sz w:val="24"/>
          <w:szCs w:val="24"/>
          <w:lang w:eastAsia="pt-BR"/>
        </w:rPr>
      </w:pPr>
    </w:p>
    <w:p w14:paraId="571172CC" w14:textId="77777777" w:rsidR="00BF74A3" w:rsidRDefault="00BF74A3" w:rsidP="00BF74A3">
      <w:pPr>
        <w:tabs>
          <w:tab w:val="left" w:pos="9639"/>
        </w:tabs>
        <w:spacing w:after="0" w:line="240" w:lineRule="auto"/>
        <w:ind w:firstLine="1134"/>
        <w:jc w:val="center"/>
        <w:rPr>
          <w:rFonts w:eastAsia="Times New Roman" w:cstheme="minorHAnsi"/>
          <w:sz w:val="24"/>
          <w:szCs w:val="24"/>
          <w:lang w:eastAsia="pt-BR"/>
        </w:rPr>
      </w:pPr>
    </w:p>
    <w:p w14:paraId="536DCF21" w14:textId="77777777" w:rsidR="00BF74A3" w:rsidRDefault="00BF74A3" w:rsidP="00BF74A3">
      <w:pPr>
        <w:tabs>
          <w:tab w:val="left" w:pos="9639"/>
        </w:tabs>
        <w:spacing w:after="0" w:line="240" w:lineRule="auto"/>
        <w:ind w:firstLine="1134"/>
        <w:jc w:val="center"/>
        <w:rPr>
          <w:rFonts w:eastAsia="Times New Roman" w:cstheme="minorHAnsi"/>
          <w:sz w:val="24"/>
          <w:szCs w:val="24"/>
          <w:lang w:eastAsia="pt-BR"/>
        </w:rPr>
      </w:pPr>
    </w:p>
    <w:p w14:paraId="36B008B8" w14:textId="432ECF30" w:rsidR="00BF74A3" w:rsidRDefault="00BF74A3" w:rsidP="00BF74A3">
      <w:pPr>
        <w:spacing w:after="0"/>
        <w:ind w:right="-13" w:firstLine="708"/>
        <w:jc w:val="both"/>
        <w:rPr>
          <w:rFonts w:eastAsia="Times New Roman" w:cstheme="minorHAnsi"/>
          <w:sz w:val="24"/>
          <w:szCs w:val="24"/>
          <w:lang w:eastAsia="pt-BR"/>
        </w:rPr>
      </w:pPr>
      <w:r w:rsidRPr="00A50670">
        <w:rPr>
          <w:rFonts w:eastAsia="Times New Roman" w:cstheme="minorHAnsi"/>
          <w:sz w:val="24"/>
          <w:szCs w:val="24"/>
          <w:lang w:eastAsia="pt-BR"/>
        </w:rPr>
        <w:t>O quadro a seguir apresenta</w:t>
      </w:r>
      <w:r>
        <w:rPr>
          <w:rFonts w:eastAsia="Times New Roman" w:cstheme="minorHAnsi"/>
          <w:sz w:val="24"/>
          <w:szCs w:val="24"/>
          <w:lang w:eastAsia="pt-BR"/>
        </w:rPr>
        <w:t xml:space="preserve"> informações concernentes a procedimentos licitatórios e contratos administrativos vigentes no Instituto de Previdência de São Francisco do Guaporé</w:t>
      </w:r>
      <w:r w:rsidRPr="00A50670">
        <w:rPr>
          <w:rFonts w:eastAsia="Times New Roman" w:cstheme="minorHAnsi"/>
          <w:sz w:val="24"/>
          <w:szCs w:val="24"/>
          <w:lang w:eastAsia="pt-BR"/>
        </w:rPr>
        <w:t xml:space="preserve">. </w:t>
      </w:r>
    </w:p>
    <w:p w14:paraId="1A4B4B9E" w14:textId="77777777" w:rsidR="00BF74A3" w:rsidRDefault="00BF74A3" w:rsidP="00BF74A3">
      <w:pPr>
        <w:spacing w:after="0"/>
        <w:ind w:right="-13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12C83082" w14:textId="77777777" w:rsidR="00BF74A3" w:rsidRDefault="00BF74A3" w:rsidP="00BF74A3">
      <w:pPr>
        <w:spacing w:after="0"/>
        <w:ind w:right="-13" w:firstLine="708"/>
        <w:jc w:val="both"/>
        <w:rPr>
          <w:rFonts w:eastAsia="Times New Roman" w:cstheme="minorHAnsi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F74A3" w14:paraId="4CE63F56" w14:textId="77777777" w:rsidTr="00ED32C9">
        <w:tc>
          <w:tcPr>
            <w:tcW w:w="4672" w:type="dxa"/>
          </w:tcPr>
          <w:p w14:paraId="24F9B27C" w14:textId="7C6AA8F5" w:rsidR="00BF74A3" w:rsidRPr="00A50670" w:rsidRDefault="00BF74A3" w:rsidP="00ED32C9">
            <w:pPr>
              <w:spacing w:after="0"/>
              <w:ind w:right="-13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EMPRESA/ ATIVIDADES</w:t>
            </w:r>
          </w:p>
        </w:tc>
        <w:tc>
          <w:tcPr>
            <w:tcW w:w="4673" w:type="dxa"/>
          </w:tcPr>
          <w:p w14:paraId="1A410EEC" w14:textId="7B020E18" w:rsidR="00BF74A3" w:rsidRPr="00A50670" w:rsidRDefault="00BF74A3" w:rsidP="00ED32C9">
            <w:pPr>
              <w:spacing w:after="0"/>
              <w:ind w:right="-13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SITUAÇÃO CONTRATUAL /LICITAÇÃO</w:t>
            </w:r>
          </w:p>
        </w:tc>
      </w:tr>
      <w:tr w:rsidR="00BF74A3" w14:paraId="6A0FF099" w14:textId="77777777" w:rsidTr="00ED32C9">
        <w:trPr>
          <w:trHeight w:val="2206"/>
        </w:trPr>
        <w:tc>
          <w:tcPr>
            <w:tcW w:w="4672" w:type="dxa"/>
          </w:tcPr>
          <w:p w14:paraId="3818AAA6" w14:textId="44889EA8" w:rsidR="00BF74A3" w:rsidRDefault="00BF74A3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Processo 30/2025 -  Empresa contratada – DATAPLEX TECNOLOGIA E GESTÃO LTDA, </w:t>
            </w:r>
            <w:r w:rsidRPr="00BF74A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tem por objetivo Contratação de Empresa prestação de serviço de gerenciamento eletrônico e controle de abastecimento de combustíveis ( Gasolina Comum, </w:t>
            </w:r>
            <w:proofErr w:type="spellStart"/>
            <w:r w:rsidRPr="00BF74A3">
              <w:rPr>
                <w:rFonts w:eastAsia="Times New Roman" w:cstheme="minorHAnsi"/>
                <w:sz w:val="24"/>
                <w:szCs w:val="24"/>
                <w:lang w:eastAsia="pt-BR"/>
              </w:rPr>
              <w:t>Oleo</w:t>
            </w:r>
            <w:proofErr w:type="spellEnd"/>
            <w:r w:rsidRPr="00BF74A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Diesel Comum e Diesel S-10), através de sistema informatizado e integrado, com menor taxa de administração, em postos credenciados com a empresa gerenciadora, por meio da utilização de cartões, com metodologia de cadastramento, controle e logística para o abastecimento do </w:t>
            </w:r>
            <w:proofErr w:type="spellStart"/>
            <w:r w:rsidRPr="00BF74A3">
              <w:rPr>
                <w:rFonts w:eastAsia="Times New Roman" w:cstheme="minorHAnsi"/>
                <w:sz w:val="24"/>
                <w:szCs w:val="24"/>
                <w:lang w:eastAsia="pt-BR"/>
              </w:rPr>
              <w:t>veiculo</w:t>
            </w:r>
            <w:proofErr w:type="spellEnd"/>
            <w:r w:rsidRPr="00BF74A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I/FIAT CRONOS DRIVE1.3AT, PLACA SPM6D53, COR PREDOMINATE BRANCA, ALCOOL/GASOLINA, ANO-MOD 2024, deste INSTITUTO - IMPES</w:t>
            </w:r>
          </w:p>
        </w:tc>
        <w:tc>
          <w:tcPr>
            <w:tcW w:w="4673" w:type="dxa"/>
          </w:tcPr>
          <w:p w14:paraId="25576511" w14:textId="77777777" w:rsidR="00BF74A3" w:rsidRDefault="00BF74A3" w:rsidP="00ED32C9">
            <w:pPr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6D3B87F7" w14:textId="77777777" w:rsidR="00BF74A3" w:rsidRDefault="00193651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Contrato no 1º aditivo</w:t>
            </w:r>
          </w:p>
          <w:p w14:paraId="24CD10F3" w14:textId="4F07DA69" w:rsidR="00193651" w:rsidRDefault="00193651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Valido até 28/02/2027</w:t>
            </w:r>
          </w:p>
        </w:tc>
      </w:tr>
      <w:tr w:rsidR="00BF74A3" w14:paraId="59A29013" w14:textId="77777777" w:rsidTr="00ED32C9">
        <w:tc>
          <w:tcPr>
            <w:tcW w:w="4672" w:type="dxa"/>
          </w:tcPr>
          <w:p w14:paraId="008E11E0" w14:textId="29E45524" w:rsidR="00BF74A3" w:rsidRDefault="00D71FA5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Processo 046/IMPES/2021- ADÃO DA SILVA NORTE TEL, C</w:t>
            </w:r>
            <w:r w:rsidRPr="00D71FA5">
              <w:rPr>
                <w:rFonts w:eastAsia="Times New Roman" w:cstheme="minorHAnsi"/>
                <w:sz w:val="24"/>
                <w:szCs w:val="24"/>
                <w:lang w:eastAsia="pt-BR"/>
              </w:rPr>
              <w:t>ontratação de serviço especializado de transmissão de dados utilizando tecnologia de fibra óptica, plano empresarial, com faixa de IP fixo e mesma qualidade de downloads e uploads (banda larga) 24h/dia, sete dias por semana, para atender as necessidades do IMPES, pelo prazo de doz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es meses</w:t>
            </w:r>
          </w:p>
        </w:tc>
        <w:tc>
          <w:tcPr>
            <w:tcW w:w="4673" w:type="dxa"/>
          </w:tcPr>
          <w:p w14:paraId="616A27C2" w14:textId="77777777" w:rsidR="00BF74A3" w:rsidRDefault="00D71FA5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Contrato no </w:t>
            </w:r>
            <w:r w:rsidR="00193651">
              <w:rPr>
                <w:rFonts w:eastAsia="Times New Roman" w:cstheme="minorHAnsi"/>
                <w:sz w:val="24"/>
                <w:szCs w:val="24"/>
                <w:lang w:eastAsia="pt-BR"/>
              </w:rPr>
              <w:t>4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° aditivo</w:t>
            </w:r>
          </w:p>
          <w:p w14:paraId="65506E41" w14:textId="5719C682" w:rsidR="00193651" w:rsidRDefault="00193651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Válido até 13/11/2026</w:t>
            </w:r>
          </w:p>
        </w:tc>
      </w:tr>
      <w:tr w:rsidR="00BF74A3" w14:paraId="76FCDF3B" w14:textId="77777777" w:rsidTr="00ED32C9">
        <w:tc>
          <w:tcPr>
            <w:tcW w:w="4672" w:type="dxa"/>
          </w:tcPr>
          <w:p w14:paraId="4C7E13C0" w14:textId="3435479F" w:rsidR="00BF74A3" w:rsidRDefault="00D71FA5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lastRenderedPageBreak/>
              <w:t>Processo 02</w:t>
            </w:r>
            <w:r w:rsidR="00DA1A5B">
              <w:rPr>
                <w:rFonts w:eastAsia="Times New Roman" w:cstheme="minorHAnsi"/>
                <w:sz w:val="24"/>
                <w:szCs w:val="24"/>
                <w:lang w:eastAsia="pt-BR"/>
              </w:rPr>
              <w:t>0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/IMPES/2</w:t>
            </w:r>
            <w:r w:rsidR="00DA1A5B">
              <w:rPr>
                <w:rFonts w:eastAsia="Times New Roman" w:cstheme="minorHAnsi"/>
                <w:sz w:val="24"/>
                <w:szCs w:val="24"/>
                <w:lang w:eastAsia="pt-BR"/>
              </w:rPr>
              <w:t>026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– SISPEL SISTEMA INTEGRADOS DE SOFTWARE LRDA </w:t>
            </w:r>
            <w:r w:rsidR="00661FC8">
              <w:rPr>
                <w:rFonts w:eastAsia="Times New Roman" w:cstheme="minorHAnsi"/>
                <w:sz w:val="24"/>
                <w:szCs w:val="24"/>
                <w:lang w:eastAsia="pt-BR"/>
              </w:rPr>
              <w:t>EPP,</w:t>
            </w:r>
            <w:r w:rsidR="00094809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Contrato para fornecimento de gestão de sistema na área de orçamento, contábil, tesouraria, folha de pagamento, patrimônio, almoxarifado atendimento e portal da transparência  </w:t>
            </w:r>
          </w:p>
        </w:tc>
        <w:tc>
          <w:tcPr>
            <w:tcW w:w="4673" w:type="dxa"/>
          </w:tcPr>
          <w:p w14:paraId="2647E63E" w14:textId="025C4402" w:rsidR="00DA1A5B" w:rsidRDefault="00DA1A5B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Contrato 002/2026 – 20/03/2026</w:t>
            </w:r>
          </w:p>
          <w:p w14:paraId="1BC88757" w14:textId="4195AE2E" w:rsidR="00BF74A3" w:rsidRDefault="00DA1A5B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Válido por 12 meses, podendo ser prorrogado por igual período segundo Lei 14.133</w:t>
            </w:r>
          </w:p>
        </w:tc>
      </w:tr>
      <w:tr w:rsidR="00BF74A3" w14:paraId="05DC3A8A" w14:textId="77777777" w:rsidTr="00ED32C9">
        <w:tc>
          <w:tcPr>
            <w:tcW w:w="4672" w:type="dxa"/>
          </w:tcPr>
          <w:p w14:paraId="0FFB5FF9" w14:textId="0BF72D65" w:rsidR="00BF74A3" w:rsidRDefault="000C69BC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Processo 0</w:t>
            </w:r>
            <w:r w:rsidR="00DA1A5B">
              <w:rPr>
                <w:rFonts w:eastAsia="Times New Roman" w:cstheme="minorHAnsi"/>
                <w:sz w:val="24"/>
                <w:szCs w:val="24"/>
                <w:lang w:eastAsia="pt-BR"/>
              </w:rPr>
              <w:t>85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/IMPES/</w:t>
            </w:r>
            <w:r w:rsidR="003C1207">
              <w:rPr>
                <w:rFonts w:eastAsia="Times New Roman" w:cstheme="minorHAnsi"/>
                <w:sz w:val="24"/>
                <w:szCs w:val="24"/>
                <w:lang w:eastAsia="pt-BR"/>
              </w:rPr>
              <w:t>202</w:t>
            </w:r>
            <w:r w:rsidR="00DA1A5B">
              <w:rPr>
                <w:rFonts w:eastAsia="Times New Roman" w:cstheme="minorHAnsi"/>
                <w:sz w:val="24"/>
                <w:szCs w:val="24"/>
                <w:lang w:eastAsia="pt-BR"/>
              </w:rPr>
              <w:t>5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r w:rsidR="00184AE0">
              <w:rPr>
                <w:rFonts w:eastAsia="Times New Roman" w:cstheme="minorHAnsi"/>
                <w:sz w:val="24"/>
                <w:szCs w:val="24"/>
                <w:lang w:eastAsia="pt-BR"/>
              </w:rPr>
              <w:t>– THIAGO MATHEUS DA COSTA-ME</w:t>
            </w:r>
          </w:p>
          <w:p w14:paraId="5E0CD756" w14:textId="64E671C2" w:rsidR="00184AE0" w:rsidRDefault="00184AE0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Contratação de empresa qualificada em prestar serviços técnicos de assessoria financeira, bem como de capacitação a servidores do IMPES</w:t>
            </w:r>
          </w:p>
        </w:tc>
        <w:tc>
          <w:tcPr>
            <w:tcW w:w="4673" w:type="dxa"/>
          </w:tcPr>
          <w:p w14:paraId="3FB01555" w14:textId="60F0130C" w:rsidR="00DA1A5B" w:rsidRDefault="00DA1A5B" w:rsidP="00DA1A5B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Contrato 002/2026 – 2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12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5</w:t>
            </w:r>
          </w:p>
          <w:p w14:paraId="2DADF6A7" w14:textId="612F340B" w:rsidR="00BF74A3" w:rsidRDefault="00DA1A5B" w:rsidP="00DA1A5B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Válido por 12 meses, podendo ser prorrogado por igual período segundo Lei 14.133</w:t>
            </w:r>
          </w:p>
        </w:tc>
      </w:tr>
      <w:tr w:rsidR="000C69BC" w14:paraId="3129C955" w14:textId="77777777" w:rsidTr="00ED32C9">
        <w:tc>
          <w:tcPr>
            <w:tcW w:w="4672" w:type="dxa"/>
          </w:tcPr>
          <w:p w14:paraId="67BCEFF9" w14:textId="0200BDDD" w:rsidR="000C69BC" w:rsidRDefault="00DA1A5B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Processo 020/IMPES/2026 </w:t>
            </w:r>
            <w:r w:rsidR="005F6E0B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– SOLUTI SITE </w:t>
            </w:r>
            <w:r w:rsidRPr="00DA1A5B">
              <w:rPr>
                <w:rFonts w:eastAsia="Times New Roman" w:cstheme="minorHAnsi"/>
                <w:sz w:val="24"/>
                <w:szCs w:val="24"/>
                <w:lang w:eastAsia="pt-BR"/>
              </w:rPr>
              <w:t>contratação de empresa para,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r w:rsidRPr="00DA1A5B">
              <w:rPr>
                <w:rFonts w:eastAsia="Times New Roman" w:cstheme="minorHAnsi"/>
                <w:sz w:val="24"/>
                <w:szCs w:val="24"/>
                <w:lang w:eastAsia="pt-BR"/>
              </w:rPr>
              <w:t>eventual e futura, fornecimento especializado em sistemas de informática integrados de gestão pública 100% nativo web (cloud), para atender as necessidades da Secretaria Municipal de administração municipal na implantação, conversão e migração de dados, treinamento, manutenção e licença de uso não exclusiva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4673" w:type="dxa"/>
          </w:tcPr>
          <w:p w14:paraId="17386135" w14:textId="77777777" w:rsidR="00DA1A5B" w:rsidRDefault="00DA1A5B" w:rsidP="00DA1A5B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Contrato 002/2026 – 20/03/2026</w:t>
            </w:r>
          </w:p>
          <w:p w14:paraId="564F096F" w14:textId="68F5ECF7" w:rsidR="000C69BC" w:rsidRDefault="00DA1A5B" w:rsidP="00DA1A5B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Válido por 12 meses, podendo ser prorrogado por igual período segundo Lei 14.133</w:t>
            </w:r>
          </w:p>
        </w:tc>
      </w:tr>
      <w:tr w:rsidR="00A0214C" w14:paraId="13AC7DF2" w14:textId="77777777" w:rsidTr="00ED32C9">
        <w:tc>
          <w:tcPr>
            <w:tcW w:w="4672" w:type="dxa"/>
          </w:tcPr>
          <w:p w14:paraId="7869B4D8" w14:textId="04AB457A" w:rsidR="00A0214C" w:rsidRDefault="0091094D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Processo 036/2025 – ANDERSON DA S. R . COELHO CONSULTORIA E ASSESSORIA LTDA, Contratação de empresa qualificada para prestar assessoria previdenciária.</w:t>
            </w:r>
          </w:p>
        </w:tc>
        <w:tc>
          <w:tcPr>
            <w:tcW w:w="4673" w:type="dxa"/>
          </w:tcPr>
          <w:p w14:paraId="5B91EF1E" w14:textId="596BC489" w:rsidR="00DA1A5B" w:rsidRDefault="00DA1A5B" w:rsidP="00DA1A5B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Contrato no 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° aditivo</w:t>
            </w:r>
          </w:p>
          <w:p w14:paraId="0A4BA959" w14:textId="495D64B1" w:rsidR="00A0214C" w:rsidRDefault="00DA1A5B" w:rsidP="00DA1A5B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Válido até 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01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07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7</w:t>
            </w:r>
          </w:p>
        </w:tc>
      </w:tr>
      <w:tr w:rsidR="0091094D" w14:paraId="3AA9D53F" w14:textId="77777777" w:rsidTr="00ED32C9">
        <w:tc>
          <w:tcPr>
            <w:tcW w:w="4672" w:type="dxa"/>
          </w:tcPr>
          <w:p w14:paraId="1E82350C" w14:textId="19F91B7D" w:rsidR="0091094D" w:rsidRDefault="0091094D" w:rsidP="00ED32C9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Processo 038/2025 – MARILIA BERTOLINIESTETICA E EMAGRECIMENTO, contratação de empresa medica especializada em pericias medicas para fins previdenciários.</w:t>
            </w:r>
          </w:p>
        </w:tc>
        <w:tc>
          <w:tcPr>
            <w:tcW w:w="4673" w:type="dxa"/>
          </w:tcPr>
          <w:p w14:paraId="7518E3E4" w14:textId="2B14E712" w:rsidR="00DA1A5B" w:rsidRDefault="00DA1A5B" w:rsidP="00DA1A5B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Contrato no 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° aditivo</w:t>
            </w:r>
          </w:p>
          <w:p w14:paraId="0439DB97" w14:textId="2092EFF8" w:rsidR="0091094D" w:rsidRDefault="00DA1A5B" w:rsidP="00DA1A5B">
            <w:pPr>
              <w:spacing w:after="0"/>
              <w:ind w:right="-13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Válido até 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20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/0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6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/2027</w:t>
            </w:r>
          </w:p>
        </w:tc>
      </w:tr>
    </w:tbl>
    <w:p w14:paraId="6CBE79C0" w14:textId="77777777" w:rsidR="00BF74A3" w:rsidRPr="00A6478D" w:rsidRDefault="00BF74A3" w:rsidP="00BF74A3">
      <w:pPr>
        <w:spacing w:after="0"/>
        <w:ind w:right="-13" w:firstLine="708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683D0E46" w14:textId="77777777" w:rsidR="00BF74A3" w:rsidRPr="007E4E6D" w:rsidRDefault="00BF74A3" w:rsidP="00BF74A3">
      <w:pPr>
        <w:spacing w:after="0" w:line="216" w:lineRule="auto"/>
        <w:ind w:right="-13"/>
        <w:jc w:val="center"/>
        <w:rPr>
          <w:rFonts w:ascii="Calibri" w:eastAsia="Times New Roman" w:hAnsi="Calibri" w:cs="Calibri"/>
          <w:sz w:val="20"/>
          <w:szCs w:val="24"/>
        </w:rPr>
      </w:pPr>
    </w:p>
    <w:p w14:paraId="75BF5E63" w14:textId="659BF213" w:rsidR="00305DFB" w:rsidRDefault="00305DFB"/>
    <w:p w14:paraId="2AA2B458" w14:textId="3EED6DF5" w:rsidR="007C6110" w:rsidRDefault="007C6110"/>
    <w:p w14:paraId="35A02F9D" w14:textId="5D4F6B2E" w:rsidR="007C6110" w:rsidRDefault="007C6110"/>
    <w:p w14:paraId="4ACFB90C" w14:textId="6742277C" w:rsidR="007C6110" w:rsidRDefault="00142AA4" w:rsidP="00142AA4">
      <w:pPr>
        <w:jc w:val="center"/>
      </w:pPr>
      <w:r>
        <w:rPr>
          <w:b/>
          <w:bCs/>
        </w:rPr>
        <w:t>CONTRATOS</w:t>
      </w:r>
    </w:p>
    <w:p w14:paraId="4293DF18" w14:textId="78A4D9BD" w:rsidR="00661FC8" w:rsidRPr="00661FC8" w:rsidRDefault="00142AA4" w:rsidP="00661FC8">
      <w:pPr>
        <w:jc w:val="center"/>
        <w:rPr>
          <w:b/>
          <w:bCs/>
        </w:rPr>
      </w:pPr>
      <w:hyperlink r:id="rId6" w:history="1">
        <w:r w:rsidRPr="00142AA4">
          <w:rPr>
            <w:rStyle w:val="Hyperlink"/>
            <w:b/>
            <w:bCs/>
          </w:rPr>
          <w:t>https://transparencia.impessfg.ro.gov.br/pagina/processo-de-compras-contrato-e-aditivo</w:t>
        </w:r>
      </w:hyperlink>
    </w:p>
    <w:p w14:paraId="5173AC93" w14:textId="77777777" w:rsidR="00D056BD" w:rsidRDefault="00D056BD" w:rsidP="00D056BD">
      <w:pPr>
        <w:jc w:val="center"/>
        <w:rPr>
          <w:b/>
          <w:bCs/>
        </w:rPr>
      </w:pPr>
    </w:p>
    <w:p w14:paraId="525A80AB" w14:textId="77777777" w:rsidR="00D056BD" w:rsidRDefault="00D056BD" w:rsidP="00D056BD">
      <w:pPr>
        <w:jc w:val="center"/>
        <w:rPr>
          <w:b/>
          <w:bCs/>
        </w:rPr>
      </w:pPr>
    </w:p>
    <w:p w14:paraId="6A03E615" w14:textId="18C73FD6" w:rsidR="00661FC8" w:rsidRDefault="00D056BD" w:rsidP="00D056BD">
      <w:pPr>
        <w:jc w:val="center"/>
        <w:rPr>
          <w:b/>
          <w:bCs/>
        </w:rPr>
      </w:pPr>
      <w:r>
        <w:rPr>
          <w:b/>
          <w:bCs/>
        </w:rPr>
        <w:t>LICITAÇÕES</w:t>
      </w:r>
    </w:p>
    <w:p w14:paraId="223DD500" w14:textId="2AC09EC7" w:rsidR="00D056BD" w:rsidRDefault="00D056BD" w:rsidP="00D056BD">
      <w:pPr>
        <w:rPr>
          <w:b/>
          <w:bCs/>
        </w:rPr>
      </w:pPr>
      <w:r>
        <w:rPr>
          <w:b/>
          <w:bCs/>
        </w:rPr>
        <w:t>Não há procedimento licitatório em andamento.</w:t>
      </w:r>
    </w:p>
    <w:p w14:paraId="3C7905BF" w14:textId="6FF1BBC0" w:rsidR="00D056BD" w:rsidRDefault="00D056BD" w:rsidP="00D056BD">
      <w:pPr>
        <w:rPr>
          <w:b/>
          <w:bCs/>
        </w:rPr>
      </w:pPr>
    </w:p>
    <w:p w14:paraId="1BFB55E9" w14:textId="141B98F9" w:rsidR="006F2CC1" w:rsidRDefault="006F2CC1" w:rsidP="00D056BD">
      <w:pPr>
        <w:rPr>
          <w:b/>
          <w:bCs/>
        </w:rPr>
      </w:pPr>
    </w:p>
    <w:p w14:paraId="5022EB97" w14:textId="77777777" w:rsidR="006F2CC1" w:rsidRDefault="006F2CC1" w:rsidP="00D056BD">
      <w:pPr>
        <w:rPr>
          <w:b/>
          <w:bCs/>
        </w:rPr>
      </w:pPr>
    </w:p>
    <w:p w14:paraId="650EE550" w14:textId="77777777" w:rsidR="006F2CC1" w:rsidRPr="00A47CCF" w:rsidRDefault="006F2CC1" w:rsidP="006F2CC1">
      <w:pPr>
        <w:tabs>
          <w:tab w:val="left" w:pos="426"/>
        </w:tabs>
        <w:spacing w:after="0" w:line="216" w:lineRule="auto"/>
        <w:jc w:val="center"/>
        <w:rPr>
          <w:rFonts w:ascii="Calibri" w:eastAsia="Times New Roman" w:hAnsi="Calibri" w:cs="Calibri"/>
          <w:b/>
          <w:sz w:val="20"/>
          <w:szCs w:val="24"/>
        </w:rPr>
      </w:pPr>
      <w:r>
        <w:rPr>
          <w:rFonts w:ascii="Calibri" w:eastAsia="Times New Roman" w:hAnsi="Calibri" w:cs="Calibri"/>
          <w:b/>
          <w:sz w:val="20"/>
          <w:szCs w:val="24"/>
        </w:rPr>
        <w:t>FLAVIA ALVES DE ALMEIDA</w:t>
      </w:r>
    </w:p>
    <w:p w14:paraId="07800BBA" w14:textId="77777777" w:rsidR="006F2CC1" w:rsidRPr="00A47CCF" w:rsidRDefault="006F2CC1" w:rsidP="006F2CC1">
      <w:pPr>
        <w:spacing w:after="0" w:line="216" w:lineRule="auto"/>
        <w:ind w:right="-13"/>
        <w:jc w:val="center"/>
        <w:rPr>
          <w:rFonts w:ascii="Calibri" w:eastAsia="Times New Roman" w:hAnsi="Calibri" w:cs="Calibri"/>
          <w:sz w:val="20"/>
          <w:szCs w:val="24"/>
        </w:rPr>
      </w:pPr>
      <w:r>
        <w:rPr>
          <w:rFonts w:ascii="Calibri" w:eastAsia="Times New Roman" w:hAnsi="Calibri" w:cs="Calibri"/>
          <w:sz w:val="20"/>
          <w:szCs w:val="24"/>
        </w:rPr>
        <w:t xml:space="preserve">Superintendente </w:t>
      </w:r>
      <w:r w:rsidRPr="00A47CCF">
        <w:rPr>
          <w:rFonts w:ascii="Calibri" w:eastAsia="Times New Roman" w:hAnsi="Calibri" w:cs="Calibri"/>
          <w:sz w:val="20"/>
          <w:szCs w:val="24"/>
        </w:rPr>
        <w:t>/IMPES</w:t>
      </w:r>
    </w:p>
    <w:p w14:paraId="626C0529" w14:textId="77777777" w:rsidR="006F2CC1" w:rsidRPr="00D056BD" w:rsidRDefault="006F2CC1" w:rsidP="00D056BD">
      <w:pPr>
        <w:rPr>
          <w:b/>
          <w:bCs/>
        </w:rPr>
      </w:pPr>
    </w:p>
    <w:sectPr w:rsidR="006F2CC1" w:rsidRPr="00D056BD" w:rsidSect="00BF74A3">
      <w:headerReference w:type="default" r:id="rId7"/>
      <w:footerReference w:type="default" r:id="rId8"/>
      <w:pgSz w:w="11906" w:h="16838"/>
      <w:pgMar w:top="843" w:right="1133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C5069" w14:textId="77777777" w:rsidR="007A1C47" w:rsidRDefault="007A1C47">
      <w:pPr>
        <w:spacing w:after="0" w:line="240" w:lineRule="auto"/>
      </w:pPr>
      <w:r>
        <w:separator/>
      </w:r>
    </w:p>
  </w:endnote>
  <w:endnote w:type="continuationSeparator" w:id="0">
    <w:p w14:paraId="7C15EBAA" w14:textId="77777777" w:rsidR="007A1C47" w:rsidRDefault="007A1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508504"/>
      <w:docPartObj>
        <w:docPartGallery w:val="Page Numbers (Bottom of Page)"/>
        <w:docPartUnique/>
      </w:docPartObj>
    </w:sdtPr>
    <w:sdtContent>
      <w:p w14:paraId="3913C223" w14:textId="77777777" w:rsidR="000C69BC" w:rsidRDefault="000C69B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t>/1</w:t>
        </w:r>
      </w:p>
    </w:sdtContent>
  </w:sdt>
  <w:p w14:paraId="460B9600" w14:textId="77777777" w:rsidR="000C69BC" w:rsidRPr="00DD544E" w:rsidRDefault="000C69BC" w:rsidP="00B66436">
    <w:pPr>
      <w:pStyle w:val="Rodap"/>
      <w:spacing w:line="216" w:lineRule="auto"/>
      <w:jc w:val="center"/>
      <w:rPr>
        <w:sz w:val="20"/>
        <w:szCs w:val="20"/>
      </w:rPr>
    </w:pPr>
    <w:r w:rsidRPr="00DD544E">
      <w:rPr>
        <w:sz w:val="20"/>
        <w:szCs w:val="20"/>
      </w:rPr>
      <w:t xml:space="preserve">- </w:t>
    </w:r>
    <w:r w:rsidRPr="00DD544E">
      <w:rPr>
        <w:b/>
        <w:bCs/>
        <w:sz w:val="20"/>
        <w:szCs w:val="20"/>
      </w:rPr>
      <w:t>IMPES</w:t>
    </w:r>
    <w:r w:rsidRPr="00DD544E">
      <w:rPr>
        <w:sz w:val="20"/>
        <w:szCs w:val="20"/>
      </w:rPr>
      <w:t xml:space="preserve"> -</w:t>
    </w:r>
  </w:p>
  <w:p w14:paraId="45865D4F" w14:textId="77777777" w:rsidR="000C69BC" w:rsidRPr="00DD544E" w:rsidRDefault="000C69BC" w:rsidP="00B66436">
    <w:pPr>
      <w:pStyle w:val="Rodap"/>
      <w:tabs>
        <w:tab w:val="clear" w:pos="8504"/>
      </w:tabs>
      <w:spacing w:line="216" w:lineRule="auto"/>
      <w:ind w:right="-143"/>
      <w:jc w:val="center"/>
      <w:rPr>
        <w:sz w:val="20"/>
        <w:szCs w:val="20"/>
      </w:rPr>
    </w:pPr>
    <w:r>
      <w:rPr>
        <w:sz w:val="20"/>
        <w:szCs w:val="20"/>
      </w:rPr>
      <w:t>Rua Cláudio Lopes Lima, n.º 1850, bairro: Alto Alegre</w:t>
    </w:r>
    <w:r w:rsidRPr="00DD544E">
      <w:rPr>
        <w:sz w:val="20"/>
        <w:szCs w:val="20"/>
      </w:rPr>
      <w:t xml:space="preserve"> – TEL: 69.</w:t>
    </w:r>
    <w:r>
      <w:rPr>
        <w:sz w:val="20"/>
        <w:szCs w:val="20"/>
      </w:rPr>
      <w:t>99303-7665</w:t>
    </w:r>
    <w:r w:rsidRPr="00DD544E">
      <w:rPr>
        <w:sz w:val="20"/>
        <w:szCs w:val="20"/>
      </w:rPr>
      <w:t xml:space="preserve"> - São Francisco do Guaporé-RO</w:t>
    </w:r>
  </w:p>
  <w:p w14:paraId="4EB67B56" w14:textId="77777777" w:rsidR="000C69BC" w:rsidRPr="00DD544E" w:rsidRDefault="000C69BC" w:rsidP="00B66436">
    <w:pPr>
      <w:pStyle w:val="Rodap"/>
      <w:spacing w:line="216" w:lineRule="auto"/>
      <w:jc w:val="center"/>
      <w:rPr>
        <w:sz w:val="20"/>
        <w:szCs w:val="20"/>
      </w:rPr>
    </w:pPr>
    <w:r w:rsidRPr="00DD544E">
      <w:rPr>
        <w:sz w:val="20"/>
        <w:szCs w:val="20"/>
      </w:rPr>
      <w:t>CNPJ: 12.257.289/0001-08</w:t>
    </w:r>
  </w:p>
  <w:p w14:paraId="49A671B3" w14:textId="77777777" w:rsidR="000C69BC" w:rsidRPr="00355126" w:rsidRDefault="000C69BC" w:rsidP="0035512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8B114" w14:textId="77777777" w:rsidR="007A1C47" w:rsidRDefault="007A1C47">
      <w:pPr>
        <w:spacing w:after="0" w:line="240" w:lineRule="auto"/>
      </w:pPr>
      <w:r>
        <w:separator/>
      </w:r>
    </w:p>
  </w:footnote>
  <w:footnote w:type="continuationSeparator" w:id="0">
    <w:p w14:paraId="42AAA153" w14:textId="77777777" w:rsidR="007A1C47" w:rsidRDefault="007A1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BA7F" w14:textId="77777777" w:rsidR="000C69BC" w:rsidRDefault="000C69BC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1F20280" wp14:editId="4C56CD6E">
          <wp:simplePos x="0" y="0"/>
          <wp:positionH relativeFrom="column">
            <wp:posOffset>1093470</wp:posOffset>
          </wp:positionH>
          <wp:positionV relativeFrom="paragraph">
            <wp:posOffset>-200025</wp:posOffset>
          </wp:positionV>
          <wp:extent cx="3391535" cy="698500"/>
          <wp:effectExtent l="0" t="0" r="0" b="6350"/>
          <wp:wrapTight wrapText="bothSides">
            <wp:wrapPolygon edited="0">
              <wp:start x="0" y="0"/>
              <wp:lineTo x="0" y="21207"/>
              <wp:lineTo x="21475" y="21207"/>
              <wp:lineTo x="21475" y="0"/>
              <wp:lineTo x="0" y="0"/>
            </wp:wrapPolygon>
          </wp:wrapTight>
          <wp:docPr id="1" name="Imagem 1" descr="IM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P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153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9972EE" w14:textId="77777777" w:rsidR="000C69BC" w:rsidRDefault="000C69BC" w:rsidP="008D3DB6">
    <w:pPr>
      <w:tabs>
        <w:tab w:val="left" w:pos="8647"/>
      </w:tabs>
      <w:spacing w:after="0" w:line="240" w:lineRule="auto"/>
      <w:jc w:val="center"/>
      <w:rPr>
        <w:rFonts w:ascii="Bookman Old Style" w:eastAsia="Times New Roman" w:hAnsi="Bookman Old Style" w:cs="Arial"/>
        <w:b/>
        <w:u w:val="single"/>
        <w:lang w:eastAsia="pt-BR"/>
      </w:rPr>
    </w:pPr>
  </w:p>
  <w:p w14:paraId="66DAD14D" w14:textId="77777777" w:rsidR="000C69BC" w:rsidRDefault="000C69BC" w:rsidP="008D3DB6">
    <w:pPr>
      <w:tabs>
        <w:tab w:val="left" w:pos="8647"/>
      </w:tabs>
      <w:spacing w:after="0" w:line="240" w:lineRule="auto"/>
      <w:jc w:val="center"/>
      <w:rPr>
        <w:rFonts w:ascii="Bookman Old Style" w:eastAsia="Times New Roman" w:hAnsi="Bookman Old Style" w:cs="Arial"/>
        <w:b/>
        <w:u w:val="single"/>
        <w:lang w:eastAsia="pt-BR"/>
      </w:rPr>
    </w:pPr>
  </w:p>
  <w:p w14:paraId="739C63B1" w14:textId="77777777" w:rsidR="000C69BC" w:rsidRPr="00A770E1" w:rsidRDefault="000C69BC" w:rsidP="008D3DB6">
    <w:pPr>
      <w:tabs>
        <w:tab w:val="left" w:pos="8647"/>
      </w:tabs>
      <w:spacing w:after="0" w:line="240" w:lineRule="auto"/>
      <w:jc w:val="center"/>
      <w:rPr>
        <w:rFonts w:ascii="Bookman Old Style" w:eastAsia="Times New Roman" w:hAnsi="Bookman Old Style" w:cs="Arial"/>
        <w:b/>
        <w:u w:val="single"/>
        <w:lang w:eastAsia="pt-BR"/>
      </w:rPr>
    </w:pPr>
    <w:r w:rsidRPr="00A770E1">
      <w:rPr>
        <w:rFonts w:ascii="Bookman Old Style" w:eastAsia="Times New Roman" w:hAnsi="Bookman Old Style" w:cs="Arial"/>
        <w:b/>
        <w:u w:val="single"/>
        <w:lang w:eastAsia="pt-BR"/>
      </w:rPr>
      <w:t xml:space="preserve">INSTITUTO </w:t>
    </w:r>
    <w:r>
      <w:rPr>
        <w:rFonts w:ascii="Bookman Old Style" w:eastAsia="Times New Roman" w:hAnsi="Bookman Old Style" w:cs="Arial"/>
        <w:b/>
        <w:u w:val="single"/>
        <w:lang w:eastAsia="pt-BR"/>
      </w:rPr>
      <w:t xml:space="preserve">MUNICIPAL </w:t>
    </w:r>
    <w:r w:rsidRPr="00A770E1">
      <w:rPr>
        <w:rFonts w:ascii="Bookman Old Style" w:eastAsia="Times New Roman" w:hAnsi="Bookman Old Style" w:cs="Arial"/>
        <w:b/>
        <w:u w:val="single"/>
        <w:lang w:eastAsia="pt-BR"/>
      </w:rPr>
      <w:t xml:space="preserve">DE PREVIDENCIA DOS SERVIDORES </w:t>
    </w:r>
    <w:r>
      <w:rPr>
        <w:rFonts w:ascii="Bookman Old Style" w:eastAsia="Times New Roman" w:hAnsi="Bookman Old Style" w:cs="Arial"/>
        <w:b/>
        <w:u w:val="single"/>
        <w:lang w:eastAsia="pt-BR"/>
      </w:rPr>
      <w:t>DE</w:t>
    </w:r>
  </w:p>
  <w:p w14:paraId="51A96CA5" w14:textId="77777777" w:rsidR="000C69BC" w:rsidRPr="008D3DB6" w:rsidRDefault="000C69BC" w:rsidP="008D3DB6">
    <w:pPr>
      <w:spacing w:after="0" w:line="240" w:lineRule="auto"/>
      <w:jc w:val="center"/>
      <w:rPr>
        <w:rFonts w:ascii="Bookman Old Style" w:eastAsia="Times New Roman" w:hAnsi="Bookman Old Style" w:cs="Arial"/>
        <w:b/>
        <w:u w:val="single"/>
        <w:lang w:eastAsia="pt-BR"/>
      </w:rPr>
    </w:pPr>
    <w:r w:rsidRPr="00A770E1">
      <w:rPr>
        <w:rFonts w:ascii="Bookman Old Style" w:eastAsia="Times New Roman" w:hAnsi="Bookman Old Style" w:cs="Arial"/>
        <w:b/>
        <w:u w:val="single"/>
        <w:lang w:eastAsia="pt-BR"/>
      </w:rPr>
      <w:t>SÃO FRANCISCO DO GUAPORÉ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4A3"/>
    <w:rsid w:val="00094809"/>
    <w:rsid w:val="000C69BC"/>
    <w:rsid w:val="00142AA4"/>
    <w:rsid w:val="00184AE0"/>
    <w:rsid w:val="00193651"/>
    <w:rsid w:val="001B0D67"/>
    <w:rsid w:val="002414D9"/>
    <w:rsid w:val="00300E47"/>
    <w:rsid w:val="00305DFB"/>
    <w:rsid w:val="003C1207"/>
    <w:rsid w:val="00476C7E"/>
    <w:rsid w:val="005D5AD1"/>
    <w:rsid w:val="005F6E0B"/>
    <w:rsid w:val="00661FC8"/>
    <w:rsid w:val="006A5296"/>
    <w:rsid w:val="006F2CC1"/>
    <w:rsid w:val="00751803"/>
    <w:rsid w:val="00785FA9"/>
    <w:rsid w:val="007A1C47"/>
    <w:rsid w:val="007A46D8"/>
    <w:rsid w:val="007C6110"/>
    <w:rsid w:val="00866D38"/>
    <w:rsid w:val="0091094D"/>
    <w:rsid w:val="00A0214C"/>
    <w:rsid w:val="00BF74A3"/>
    <w:rsid w:val="00C60381"/>
    <w:rsid w:val="00CD7202"/>
    <w:rsid w:val="00D056BD"/>
    <w:rsid w:val="00D3623A"/>
    <w:rsid w:val="00D71FA5"/>
    <w:rsid w:val="00DA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E004E"/>
  <w15:chartTrackingRefBased/>
  <w15:docId w15:val="{A80F1A9F-9A1F-4E4F-B816-597A1EC67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4A3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F74A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F74A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F74A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74A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F74A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F74A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F74A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F74A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F74A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F7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F7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F7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74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F74A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F74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F74A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F74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F74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F7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F7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F74A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F7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F74A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F74A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F74A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F74A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F7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F74A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F74A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F7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74A3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BF7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74A3"/>
    <w:rPr>
      <w:kern w:val="0"/>
      <w14:ligatures w14:val="none"/>
    </w:rPr>
  </w:style>
  <w:style w:type="table" w:styleId="Tabelacomgrade">
    <w:name w:val="Table Grid"/>
    <w:basedOn w:val="Tabelanormal"/>
    <w:uiPriority w:val="59"/>
    <w:rsid w:val="00BF74A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61FC8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42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ansparencia.impessfg.ro.gov.br/pagina/processo-de-compras-contrato-e-aditiv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502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RONILSON CRUZ</dc:creator>
  <cp:keywords/>
  <dc:description/>
  <cp:lastModifiedBy>Ronilson Melo da Cruz</cp:lastModifiedBy>
  <cp:revision>8</cp:revision>
  <cp:lastPrinted>2025-08-04T12:22:00Z</cp:lastPrinted>
  <dcterms:created xsi:type="dcterms:W3CDTF">2025-08-01T16:24:00Z</dcterms:created>
  <dcterms:modified xsi:type="dcterms:W3CDTF">2026-08-04T15:52:00Z</dcterms:modified>
</cp:coreProperties>
</file>